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1B66C57B" w:rsidR="00842B8D" w:rsidRDefault="00842B8D" w:rsidP="002B1F3E">
      <w:pPr>
        <w:pStyle w:val="Title"/>
        <w:rPr>
          <w:rFonts w:eastAsia="Courier"/>
        </w:rPr>
      </w:pPr>
      <w:r>
        <w:rPr>
          <w:rFonts w:eastAsia="Courier"/>
        </w:rPr>
        <w:t xml:space="preserve">New Horizons </w:t>
      </w:r>
      <w:r w:rsidR="002431C6">
        <w:rPr>
          <w:rFonts w:eastAsia="Courier"/>
        </w:rPr>
        <w:t>SDC</w:t>
      </w:r>
      <w:r>
        <w:rPr>
          <w:rFonts w:eastAsia="Courier"/>
        </w:rPr>
        <w:t xml:space="preserve"> </w:t>
      </w:r>
      <w:r w:rsidR="00D810E8">
        <w:rPr>
          <w:rFonts w:eastAsia="Courier"/>
        </w:rPr>
        <w:t>Post-Launch</w:t>
      </w:r>
      <w:r w:rsidR="002E2EEE">
        <w:rPr>
          <w:rFonts w:eastAsia="Courier"/>
        </w:rPr>
        <w:t xml:space="preserve"> </w:t>
      </w:r>
      <w:r w:rsidR="00D810E8">
        <w:rPr>
          <w:rFonts w:eastAsia="Courier"/>
        </w:rPr>
        <w:t xml:space="preserve">Checkout </w:t>
      </w:r>
      <w:r w:rsidR="002D4B3E">
        <w:rPr>
          <w:rFonts w:eastAsia="Courier"/>
        </w:rPr>
        <w:t xml:space="preserve">Raw </w:t>
      </w:r>
      <w:r>
        <w:rPr>
          <w:rFonts w:eastAsia="Courier"/>
        </w:rPr>
        <w:t>Data Overview</w:t>
      </w:r>
    </w:p>
    <w:p w14:paraId="62C7C610" w14:textId="49E50BD7"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rsidR="00FC22AE">
        <w:t xml:space="preserve">including updates found in the </w:t>
      </w:r>
      <w:r w:rsidR="009C6C6A">
        <w:t>KEM1</w:t>
      </w:r>
      <w:r w:rsidR="00FC22AE">
        <w:t xml:space="preserve"> Encounter phase version, </w:t>
      </w:r>
      <w:r w:rsidRPr="0068327B">
        <w:t>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52F51324" w:rsidR="005F412D" w:rsidRDefault="005F412D" w:rsidP="005F412D">
      <w:r>
        <w:t xml:space="preserve">This data set contains Raw data taken by the New Horizons </w:t>
      </w:r>
      <w:r w:rsidR="002431C6" w:rsidRPr="002431C6">
        <w:t xml:space="preserve">Student Dust Counter </w:t>
      </w:r>
      <w:r w:rsidR="00833A5A">
        <w:t>(</w:t>
      </w:r>
      <w:r w:rsidR="002431C6">
        <w:t>SDC</w:t>
      </w:r>
      <w:r w:rsidR="00833A5A">
        <w:t>)</w:t>
      </w:r>
      <w:r>
        <w:t xml:space="preserve"> instrument during the </w:t>
      </w:r>
      <w:r w:rsidR="00D810E8">
        <w:t>post-LAUNCH checkout</w:t>
      </w:r>
      <w:r>
        <w:t xml:space="preserve"> mission phase.</w:t>
      </w:r>
    </w:p>
    <w:p w14:paraId="5F886D0E" w14:textId="77777777" w:rsidR="00D810E8" w:rsidRDefault="00D810E8" w:rsidP="00D810E8">
      <w:r w:rsidRPr="00D810E8">
        <w:t xml:space="preserve">The SDC instrument was commissioned on March 2, </w:t>
      </w:r>
      <w:proofErr w:type="gramStart"/>
      <w:r w:rsidRPr="00D810E8">
        <w:t>2006</w:t>
      </w:r>
      <w:proofErr w:type="gramEnd"/>
      <w:r w:rsidRPr="00D810E8">
        <w:t xml:space="preserve"> and stepped through a checkout of all instrument functionality successfully. Following these activities, SDC collected science data intermittently throughout the first year of the mission.</w:t>
      </w:r>
    </w:p>
    <w:p w14:paraId="5E075F0B" w14:textId="544ABF89" w:rsidR="00981FCE" w:rsidRDefault="00981FCE" w:rsidP="00981FCE">
      <w:r>
        <w:t>Changes since the prior versions include re-running of the ancillary data, updated geometry from newer SPICE kernels, minor editing of documentation, and resolution of liens from December 2014 and May 2016 SDC data reviews.</w:t>
      </w:r>
    </w:p>
    <w:p w14:paraId="0BA68690" w14:textId="4D0DB778" w:rsidR="00D810E8" w:rsidRDefault="00D810E8" w:rsidP="00981FCE">
      <w:r>
        <w:t>There were no new observations added with this version.</w:t>
      </w:r>
    </w:p>
    <w:p w14:paraId="142252D6" w14:textId="33B7DC81" w:rsidR="00A83503" w:rsidRDefault="00A83503" w:rsidP="00FC22AE">
      <w:r>
        <w:t xml:space="preserve">These data were migrated from the previously released PDS3 data set </w:t>
      </w:r>
      <w:r w:rsidR="00B82881">
        <w:t>NH-</w:t>
      </w:r>
      <w:r w:rsidR="00EF38EC">
        <w:t>X</w:t>
      </w:r>
      <w:r w:rsidR="00B82881">
        <w:t>-SDC-</w:t>
      </w:r>
      <w:r>
        <w:t>2-</w:t>
      </w:r>
      <w:r w:rsidR="00EF38EC">
        <w:t>LAUNCH</w:t>
      </w:r>
      <w:r>
        <w:t>-V</w:t>
      </w:r>
      <w:r w:rsidR="00981FCE">
        <w:t>4</w:t>
      </w:r>
      <w:r>
        <w:t>.0.</w:t>
      </w:r>
    </w:p>
    <w:p w14:paraId="459E5524" w14:textId="317F986E" w:rsidR="00842B8D" w:rsidRDefault="00842B8D" w:rsidP="002B1F3E">
      <w:pPr>
        <w:pStyle w:val="Heading1"/>
        <w:rPr>
          <w:rFonts w:eastAsia="Courier"/>
        </w:rPr>
      </w:pPr>
      <w:r>
        <w:rPr>
          <w:rFonts w:eastAsia="Courier"/>
        </w:rPr>
        <w:t>Data Set Overview</w:t>
      </w:r>
    </w:p>
    <w:p w14:paraId="11CDAAD6" w14:textId="1D9B3FFD" w:rsidR="00907722" w:rsidRDefault="00907722" w:rsidP="00907722">
      <w:r>
        <w:t xml:space="preserve">This data set contains Raw data taken by the </w:t>
      </w:r>
      <w:r w:rsidR="00AA0024">
        <w:t xml:space="preserve">New Horizons </w:t>
      </w:r>
      <w:r w:rsidR="00AA0024" w:rsidRPr="002431C6">
        <w:t xml:space="preserve">Student Dust Counter </w:t>
      </w:r>
      <w:r w:rsidR="00AA0024">
        <w:t>(SDC) instrument</w:t>
      </w:r>
      <w:r>
        <w:t xml:space="preserve"> during the </w:t>
      </w:r>
      <w:r w:rsidR="00D810E8">
        <w:t>post-LAUNCH checkout</w:t>
      </w:r>
      <w:r w:rsidR="00FC0F84">
        <w:t xml:space="preserve"> </w:t>
      </w:r>
      <w:r>
        <w:t>mission phase.</w:t>
      </w:r>
      <w:r w:rsidR="00AA1375">
        <w:t xml:space="preserve">  </w:t>
      </w:r>
    </w:p>
    <w:p w14:paraId="56334D22" w14:textId="2FF6AE59" w:rsidR="00FD7D2A" w:rsidRDefault="00FD7D2A" w:rsidP="00FD7D2A">
      <w:r>
        <w:t>The mission of the SDC is to analyze the size and distribution of Interplanetary Dust Particles (IDPs) along the New Horizons trajectory to the Kuiper Belt. SDC comprises twelve thin, permanently polarized polyvinylidene fluoride (PVDF) plastic film sensors, with a combined area of about 0.1 m</w:t>
      </w:r>
      <w:r w:rsidRPr="00FC0F84">
        <w:rPr>
          <w:vertAlign w:val="superscript"/>
        </w:rPr>
        <w:t>2</w:t>
      </w:r>
      <w:r>
        <w:t>, mounted on the top surface of a support panel and normal to the spacecraft ram direction (flight velocity). In addition, there are two reference sensors, identical to the top surface sensors, mounted on the back side of the detector support panel and protected from any dust impacts, used to monitor background noise levels.</w:t>
      </w:r>
    </w:p>
    <w:p w14:paraId="0922E92C" w14:textId="6F45FE61" w:rsidR="00FD7D2A" w:rsidRDefault="00FD7D2A" w:rsidP="00FD7D2A">
      <w:r>
        <w:t>An impacting IDP causes a depolarization charge when it penetrates the PVDF film on one of the sensors. That charge is then measured by that sensor's electronics (channel); if the measurement is above a preset level, the instrument records and stores the event for later downlink. The level preset is adjusted based on in-flight Noise Floor Calibrations, and there are extensive autonomy rules adjusting SDC behavior, even turning channels off for up to thirty days at a time, to avoid overloading the storage system with noise.</w:t>
      </w:r>
    </w:p>
    <w:p w14:paraId="1B57EBF8" w14:textId="6F9946BF" w:rsidR="00FD7D2A" w:rsidRDefault="00FD7D2A" w:rsidP="00FD7D2A">
      <w:r>
        <w:lastRenderedPageBreak/>
        <w:t xml:space="preserve">SDC was designed to detect events for particles down to about one picogram at Pluto </w:t>
      </w:r>
      <w:r w:rsidR="00B82881">
        <w:t xml:space="preserve">(see </w:t>
      </w:r>
      <w:proofErr w:type="spellStart"/>
      <w:r w:rsidR="00B82881">
        <w:t>Bagenal</w:t>
      </w:r>
      <w:proofErr w:type="spellEnd"/>
      <w:r w:rsidR="00B82881">
        <w:t xml:space="preserve"> et al. (2016))</w:t>
      </w:r>
      <w:r>
        <w:t>; that detection limit is lower than earlier in the mission where the spacecraft velocity was higher. The SDC instrument has a temperature- and velocity-dependent calibration, first converting the raw measurement to charge, then converting charge to particle mass.</w:t>
      </w:r>
    </w:p>
    <w:p w14:paraId="1704384D" w14:textId="6B3CBF1B" w:rsidR="00FD7D2A" w:rsidRDefault="00FD7D2A" w:rsidP="00FD7D2A">
      <w:r>
        <w:t>The common data product is a binary table of downlinked event data: time; sensor channel; magnitude; threshold magnitude. Associated data products are housekeeping data such as instrument temperatures for calibration and near-in-time spacecraft thruster events, which may induce false positives i.e. SDC events not caused by IDPs.  The channels in the binary table for raw data are numbered from 0 to 13; the channel in the binary table for calibrated data are numbered from 1 to 14.</w:t>
      </w:r>
    </w:p>
    <w:p w14:paraId="17F0A616" w14:textId="77777777" w:rsidR="00FD7D2A" w:rsidRDefault="00FD7D2A" w:rsidP="00FD7D2A">
      <w:proofErr w:type="spellStart"/>
      <w:r>
        <w:t>Some time</w:t>
      </w:r>
      <w:proofErr w:type="spellEnd"/>
      <w:r>
        <w:t xml:space="preserve"> between instrument delivery to the spacecraft and launch, the detector on one channel began exhibiting symptoms of degraded electrical contacts to the PVDF; data from that channel (channel number 10 in raw data; channel number 11 in calibrated data) are still processed but should be ignored.</w:t>
      </w:r>
    </w:p>
    <w:p w14:paraId="6E739B01" w14:textId="640E7A6F" w:rsidR="00E5491D" w:rsidRDefault="00882F7C" w:rsidP="00FD7D2A">
      <w:r w:rsidRPr="00F8578A">
        <w:t xml:space="preserve">Note that some SDC data files have the same stop and start time and a </w:t>
      </w:r>
      <w:proofErr w:type="gramStart"/>
      <w:r w:rsidRPr="00F8578A">
        <w:t>zero exposure</w:t>
      </w:r>
      <w:proofErr w:type="gramEnd"/>
      <w:r w:rsidRPr="00F8578A">
        <w:t xml:space="preserve"> time. The reason for this is that the start and stop time for SDC data files are the event times for the first and last events in the files, so for files that contain a single event, these two values are the same. </w:t>
      </w:r>
    </w:p>
    <w:p w14:paraId="362C28BE" w14:textId="77777777" w:rsidR="00D810E8" w:rsidRDefault="00D810E8" w:rsidP="00D810E8">
      <w:r w:rsidRPr="00D810E8">
        <w:t xml:space="preserve">The SDC instrument was commissioned on March 2, </w:t>
      </w:r>
      <w:proofErr w:type="gramStart"/>
      <w:r w:rsidRPr="00D810E8">
        <w:t>2006</w:t>
      </w:r>
      <w:proofErr w:type="gramEnd"/>
      <w:r w:rsidRPr="00D810E8">
        <w:t xml:space="preserve"> and stepped through a checkout of all instrument functionality successfully. Following these activities, SDC collected science data intermittently throughout the first year of the mission.</w:t>
      </w:r>
    </w:p>
    <w:p w14:paraId="38993203" w14:textId="78F177FE" w:rsidR="00D810E8" w:rsidRDefault="00D810E8" w:rsidP="00D810E8">
      <w:r>
        <w:t xml:space="preserve">Every observation provided in this data set was taken as a part of a particular sequence.  For this data set, these sequences can be found in the SDC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sidRPr="008947C5">
        <w:rPr>
          <w:rStyle w:val="FixedWidthChar"/>
        </w:rPr>
        <w:t>:seq_</w:t>
      </w:r>
      <w:r>
        <w:rPr>
          <w:rStyle w:val="FixedWidthChar"/>
        </w:rPr>
        <w:t>sdc</w:t>
      </w:r>
      <w:r w:rsidRPr="008947C5">
        <w:rPr>
          <w:rStyle w:val="FixedWidthChar"/>
        </w:rPr>
        <w:t>_</w:t>
      </w:r>
      <w:r>
        <w:rPr>
          <w:rStyle w:val="FixedWidthChar"/>
        </w:rPr>
        <w:t>launch</w:t>
      </w:r>
      <w:proofErr w:type="spellEnd"/>
      <w:r>
        <w:t>.  Please note that some sequences provided may have zero corresponding observations.</w:t>
      </w:r>
    </w:p>
    <w:p w14:paraId="62E6500F" w14:textId="38426A38" w:rsidR="00E5491D" w:rsidRDefault="00E5491D" w:rsidP="00E5491D">
      <w:r>
        <w:t xml:space="preserve">As a result of thruster-induced events, many SDC detector channels are switched off during some spacecraft maneuvers by autonomy processing, for prolonged periods. Autonomy rules can also affect SDC threshold settings; threshold settings are designed to keep the SDC detection limit above a noise floor. Refer to </w:t>
      </w:r>
      <w:proofErr w:type="spellStart"/>
      <w:r>
        <w:t>Horanyi</w:t>
      </w:r>
      <w:proofErr w:type="spellEnd"/>
      <w:r>
        <w:t xml:space="preserve"> et al. (2008) for descriptions of the SDC autonomy rules, threshold parameters, and how they affect instrument behavior and recorded data.              </w:t>
      </w:r>
    </w:p>
    <w:p w14:paraId="115C1D73" w14:textId="77777777" w:rsidR="00E5491D" w:rsidRDefault="00E5491D" w:rsidP="00E5491D">
      <w:r>
        <w:t xml:space="preserve">During spacecraft checkout activities in the first six months of the Post-LAUNCH Checkout mission phase, spacecraft activity was high and these autonomous off/on transitions occurred quite frequently. There were several periods, some weeks or months long, where SDC was either completely off (or on) for only hours or minutes at a time. Later during the Post-LAUNCH Checkout phase, and much later during the PLUTO CRUISE phase, the autonomy levels for turning off channels were relaxed, and the transition to more frequent hibernation operations meant that autonomous off/on transitions occurred less frequently.    </w:t>
      </w:r>
    </w:p>
    <w:p w14:paraId="1E0ACB9E" w14:textId="20D0AEE1" w:rsidR="00E5491D" w:rsidRPr="00E5491D" w:rsidRDefault="00E5491D" w:rsidP="00E5491D">
      <w:pPr>
        <w:rPr>
          <w:rFonts w:ascii="Courier Prime" w:hAnsi="Courier Prime"/>
          <w:sz w:val="20"/>
        </w:rPr>
      </w:pPr>
      <w:r>
        <w:lastRenderedPageBreak/>
        <w:t xml:space="preserve">All per-channel off and on transitions, whether initiated by autonomy or by spacecraft on/off commands to the entire instrument, are recorded for the entire mission in a table that can be found in the SDC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Pr>
          <w:rStyle w:val="FixedWidthChar"/>
        </w:rPr>
        <w:t>:sdc_on_off_times_alt</w:t>
      </w:r>
      <w:proofErr w:type="spellEnd"/>
      <w:r>
        <w:rPr>
          <w:rStyle w:val="FixedWidthChar"/>
        </w:rPr>
        <w:t>.</w:t>
      </w:r>
      <w:r>
        <w:t xml:space="preserve"> The high frequency of off/on transitions, as described in the previous paragraph, is apparent in this table.</w:t>
      </w:r>
    </w:p>
    <w:p w14:paraId="665D064E" w14:textId="1FBA7375" w:rsidR="00E5491D" w:rsidRDefault="00E5491D" w:rsidP="00E5491D">
      <w:r>
        <w:t xml:space="preserve">N.B. The duration of the off, as well as the on, periods must be considered in making any calculation of average dust detection event rates.              </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A5D7CD6" w:rsidR="002B1F3E" w:rsidRDefault="002B1F3E" w:rsidP="002B1F3E">
      <w:pPr>
        <w:pStyle w:val="Heading2"/>
        <w:rPr>
          <w:rFonts w:eastAsia="Courier"/>
        </w:rPr>
      </w:pPr>
      <w:r>
        <w:rPr>
          <w:rFonts w:eastAsia="Courier"/>
        </w:rPr>
        <w:t>PDS4 v1.0 (migration from PDS3 V</w:t>
      </w:r>
      <w:r w:rsidR="00981FCE">
        <w:rPr>
          <w:rFonts w:eastAsia="Courier"/>
        </w:rPr>
        <w:t>4</w:t>
      </w:r>
      <w:r>
        <w:rPr>
          <w:rFonts w:eastAsia="Courier"/>
        </w:rPr>
        <w:t>.0)</w:t>
      </w:r>
    </w:p>
    <w:p w14:paraId="4D1E8697" w14:textId="55DD8E5D"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981FCE">
        <w:t>4</w:t>
      </w:r>
      <w:r>
        <w:t>.0 data set are</w:t>
      </w:r>
      <w:r w:rsidRPr="002B1F3E">
        <w:t>:</w:t>
      </w:r>
    </w:p>
    <w:p w14:paraId="3B98263F" w14:textId="77777777" w:rsidR="009F5AB9" w:rsidRDefault="009F5AB9" w:rsidP="009F5AB9">
      <w:pPr>
        <w:pStyle w:val="ListParagraph"/>
        <w:numPr>
          <w:ilvl w:val="0"/>
          <w:numId w:val="2"/>
        </w:numPr>
      </w:pPr>
      <w:r>
        <w:t>The calibration files, documents, and data products were reorganized into separate collections of calibration files, documents, and data products, instead of being in a single package as it was in prior PDS3 data set versions.</w:t>
      </w:r>
    </w:p>
    <w:p w14:paraId="57000FF5" w14:textId="77777777" w:rsidR="009F5AB9" w:rsidRDefault="009F5AB9" w:rsidP="009F5AB9">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38711860" w14:textId="3F76E7C8" w:rsidR="009F5AB9" w:rsidRDefault="009F5AB9" w:rsidP="009F5AB9">
      <w:pPr>
        <w:pStyle w:val="ListParagraph"/>
        <w:numPr>
          <w:ilvl w:val="0"/>
          <w:numId w:val="2"/>
        </w:numPr>
      </w:pPr>
      <w:r>
        <w:t xml:space="preserve">The purpose for </w:t>
      </w:r>
      <w:r w:rsidR="00D810E8">
        <w:t>some</w:t>
      </w:r>
      <w:r>
        <w:t xml:space="preserve"> data in this phase was changed.</w:t>
      </w:r>
    </w:p>
    <w:p w14:paraId="32380914" w14:textId="215460F3" w:rsidR="008656A3" w:rsidRDefault="009F5AB9" w:rsidP="008656A3">
      <w:pPr>
        <w:pStyle w:val="ListParagraph"/>
        <w:numPr>
          <w:ilvl w:val="0"/>
          <w:numId w:val="2"/>
        </w:numPr>
      </w:pPr>
      <w:r>
        <w:t>The PDS4 data labels were produced using the PDS3 data labels and/or FITS headers, and so any fixes and/or updates to the PDS3 label pipeline as found in future mission phases may not have been implemented here.</w:t>
      </w:r>
    </w:p>
    <w:p w14:paraId="41002843" w14:textId="77777777" w:rsidR="008656A3" w:rsidRPr="008656A3" w:rsidRDefault="008656A3" w:rsidP="008656A3">
      <w:pPr>
        <w:pStyle w:val="Heading2"/>
        <w:rPr>
          <w:rFonts w:eastAsia="Courier"/>
        </w:rPr>
      </w:pPr>
      <w:r w:rsidRPr="008656A3">
        <w:rPr>
          <w:rFonts w:eastAsia="Courier"/>
        </w:rPr>
        <w:t>PDS3 V4.0 (NH-X-SDC-2-LAUNCH-V4.0)</w:t>
      </w:r>
    </w:p>
    <w:p w14:paraId="3E155ACC" w14:textId="77777777" w:rsidR="008656A3" w:rsidRDefault="008656A3" w:rsidP="00A716B8">
      <w:r w:rsidRPr="00981FCE">
        <w:t xml:space="preserve">This is VERSION </w:t>
      </w:r>
      <w:r>
        <w:t>4</w:t>
      </w:r>
      <w:r w:rsidRPr="00981FCE">
        <w:t xml:space="preserve">.0 of this data set. The pipeline (see Processing below) was re-run on these data </w:t>
      </w:r>
      <w:r>
        <w:t xml:space="preserve">and </w:t>
      </w:r>
      <w:r w:rsidRPr="00981FCE">
        <w:t>for each</w:t>
      </w:r>
      <w:r>
        <w:t xml:space="preserve"> </w:t>
      </w:r>
      <w:r w:rsidRPr="00981FCE">
        <w:t>version since the first (</w:t>
      </w:r>
      <w:r>
        <w:t xml:space="preserve">PDS3 </w:t>
      </w:r>
      <w:r w:rsidRPr="00981FCE">
        <w:t xml:space="preserve">V1.0).  </w:t>
      </w:r>
    </w:p>
    <w:p w14:paraId="254F8DF4" w14:textId="6853E6F3" w:rsidR="008656A3" w:rsidRDefault="008656A3" w:rsidP="008656A3">
      <w:r w:rsidRPr="00981FCE">
        <w:t xml:space="preserve">The previous delivery (V3.0) went through peer review with many Pluto Cruise data sets in </w:t>
      </w:r>
      <w:proofErr w:type="gramStart"/>
      <w:r w:rsidRPr="00981FCE">
        <w:t>December,</w:t>
      </w:r>
      <w:proofErr w:type="gramEnd"/>
      <w:r w:rsidRPr="00981FCE">
        <w:t xml:space="preserve"> 2014.  When subsequent versions of the latter were being delivered with additional data</w:t>
      </w:r>
      <w:r>
        <w:t xml:space="preserve"> </w:t>
      </w:r>
      <w:r w:rsidRPr="00981FCE">
        <w:t>(from August, 201</w:t>
      </w:r>
      <w:r w:rsidR="00F04CD6">
        <w:t>4</w:t>
      </w:r>
      <w:r w:rsidRPr="00981FCE">
        <w:t xml:space="preserve"> through January, 201</w:t>
      </w:r>
      <w:r w:rsidR="00F04CD6">
        <w:t>5</w:t>
      </w:r>
      <w:r w:rsidRPr="00981FCE">
        <w:t>) before all of those liens were resolved, those data sets were left as is, with those</w:t>
      </w:r>
      <w:r>
        <w:t xml:space="preserve"> </w:t>
      </w:r>
      <w:r w:rsidRPr="00981FCE">
        <w:t>liens folded into the newer data sets.  The same path was chosen for this data set.</w:t>
      </w:r>
      <w:r>
        <w:t xml:space="preserve"> V4.0 is ultimately lien resolved. </w:t>
      </w:r>
    </w:p>
    <w:p w14:paraId="4BE437DC" w14:textId="64E0A8A9" w:rsidR="00981FCE" w:rsidRDefault="008656A3" w:rsidP="008656A3">
      <w:r w:rsidRPr="00981FCE">
        <w:t xml:space="preserve">The </w:t>
      </w:r>
      <w:r>
        <w:t>pipeline re-run may have changed</w:t>
      </w:r>
      <w:r w:rsidRPr="00981FCE">
        <w:t xml:space="preserve"> ancillary data in the data product</w:t>
      </w:r>
      <w:r>
        <w:t xml:space="preserve"> and </w:t>
      </w:r>
      <w:r w:rsidRPr="00981FCE">
        <w:t>updated geometry from newer SPICE kernels</w:t>
      </w:r>
      <w:r>
        <w:t>. This version includes</w:t>
      </w:r>
      <w:r w:rsidRPr="00981FCE">
        <w:t xml:space="preserve"> minor editing of the documentation, catalogs, etc., and resolution of liens from the </w:t>
      </w:r>
      <w:proofErr w:type="gramStart"/>
      <w:r w:rsidRPr="00981FCE">
        <w:t>December,</w:t>
      </w:r>
      <w:proofErr w:type="gramEnd"/>
      <w:r w:rsidRPr="00981FCE">
        <w:t xml:space="preserve"> 2014 review, plus those from the </w:t>
      </w:r>
      <w:proofErr w:type="gramStart"/>
      <w:r w:rsidRPr="00981FCE">
        <w:t>May,</w:t>
      </w:r>
      <w:proofErr w:type="gramEnd"/>
      <w:r w:rsidRPr="00981FCE">
        <w:t xml:space="preserve"> 2016 review of the Pluto Encounter data sets. This </w:t>
      </w:r>
      <w:r>
        <w:t>may</w:t>
      </w:r>
      <w:r w:rsidRPr="00981FCE">
        <w:t xml:space="preserve"> affect, for example, the calibration of the </w:t>
      </w:r>
      <w:r w:rsidRPr="00981FCE">
        <w:lastRenderedPageBreak/>
        <w:t>data if parameters such as the velocity or orientation of the target relative to the</w:t>
      </w:r>
      <w:r>
        <w:t xml:space="preserve"> </w:t>
      </w:r>
      <w:r w:rsidRPr="00981FCE">
        <w:t>instrument, or the recorded target itself, have changed.</w:t>
      </w:r>
      <w:r>
        <w:t xml:space="preserve"> </w:t>
      </w:r>
      <w:r w:rsidRPr="00981FCE">
        <w:t>No new observations were added with Version</w:t>
      </w:r>
      <w:r w:rsidR="00981FCE" w:rsidRPr="00981FCE">
        <w:t xml:space="preserve"> 4.0.  </w:t>
      </w:r>
    </w:p>
    <w:p w14:paraId="29CA28F7" w14:textId="1B7C7638" w:rsidR="00981FCE" w:rsidRPr="00013F56" w:rsidRDefault="00981FCE" w:rsidP="00981FCE">
      <w:r>
        <w:rPr>
          <w:u w:val="single"/>
        </w:rPr>
        <w:t xml:space="preserve">PDS </w:t>
      </w:r>
      <w:r w:rsidRPr="009F6363">
        <w:rPr>
          <w:u w:val="single"/>
        </w:rPr>
        <w:t>Citation Information</w:t>
      </w:r>
      <w:r>
        <w:t xml:space="preserve">: </w:t>
      </w:r>
      <w:proofErr w:type="spellStart"/>
      <w:r>
        <w:t>Horányi</w:t>
      </w:r>
      <w:proofErr w:type="spellEnd"/>
      <w:r>
        <w:t xml:space="preserve"> M., </w:t>
      </w:r>
      <w:r w:rsidRPr="00600B17">
        <w:t xml:space="preserve">NEW HORIZONS Raw SDC </w:t>
      </w:r>
      <w:r w:rsidR="00D810E8">
        <w:t>POST-LAUNCH CHECKOUT</w:t>
      </w:r>
      <w:r w:rsidRPr="00600B17">
        <w:t xml:space="preserve"> V</w:t>
      </w:r>
      <w:r>
        <w:t>4</w:t>
      </w:r>
      <w:r w:rsidRPr="00600B17">
        <w:t>.0, NH-</w:t>
      </w:r>
      <w:r w:rsidR="00D810E8">
        <w:t>X</w:t>
      </w:r>
      <w:r w:rsidRPr="00600B17">
        <w:t>-SDC-2-</w:t>
      </w:r>
      <w:r w:rsidR="00D810E8">
        <w:t>LAUNCH</w:t>
      </w:r>
      <w:r w:rsidRPr="00600B17">
        <w:t>-V</w:t>
      </w:r>
      <w:r>
        <w:t>4</w:t>
      </w:r>
      <w:r w:rsidRPr="00600B17">
        <w:t>.0, NASA Planetary Data System, 201</w:t>
      </w:r>
      <w:r>
        <w:t>7.</w:t>
      </w:r>
    </w:p>
    <w:p w14:paraId="1607701B" w14:textId="18A8B90E" w:rsidR="002B1F3E" w:rsidRPr="00981FCE" w:rsidRDefault="002B1F3E" w:rsidP="00981FCE">
      <w:pPr>
        <w:pStyle w:val="Heading2"/>
        <w:rPr>
          <w:rFonts w:ascii="Courier" w:eastAsia="Courier" w:hAnsi="Courier" w:cs="Courier"/>
          <w:sz w:val="20"/>
          <w:szCs w:val="20"/>
        </w:rPr>
      </w:pPr>
      <w:r w:rsidRPr="00981FCE">
        <w:rPr>
          <w:rFonts w:eastAsia="Courier"/>
        </w:rPr>
        <w:t>PDS3 V3.0 (</w:t>
      </w:r>
      <w:r w:rsidR="00A06DB9" w:rsidRPr="00981FCE">
        <w:rPr>
          <w:rFonts w:eastAsia="Courier"/>
        </w:rPr>
        <w:t>NH-</w:t>
      </w:r>
      <w:r w:rsidR="00D810E8">
        <w:rPr>
          <w:rFonts w:eastAsia="Courier"/>
        </w:rPr>
        <w:t>X</w:t>
      </w:r>
      <w:r w:rsidR="00A06DB9" w:rsidRPr="00981FCE">
        <w:rPr>
          <w:rFonts w:eastAsia="Courier"/>
        </w:rPr>
        <w:t>-SDC-2-</w:t>
      </w:r>
      <w:r w:rsidR="00D810E8">
        <w:rPr>
          <w:rFonts w:eastAsia="Courier"/>
        </w:rPr>
        <w:t>LAUNCH</w:t>
      </w:r>
      <w:r w:rsidR="00A06DB9" w:rsidRPr="00981FCE">
        <w:rPr>
          <w:rFonts w:eastAsia="Courier"/>
        </w:rPr>
        <w:t>-V</w:t>
      </w:r>
      <w:r w:rsidRPr="00981FCE">
        <w:rPr>
          <w:rFonts w:eastAsia="Courier"/>
        </w:rPr>
        <w:t>3.0)</w:t>
      </w:r>
    </w:p>
    <w:p w14:paraId="65658962" w14:textId="77777777" w:rsidR="00981FCE" w:rsidRDefault="00BE2DBC" w:rsidP="00981FCE">
      <w:r w:rsidRPr="00BE2DBC">
        <w:t>This is VERSION 3.0 of this data set.</w:t>
      </w:r>
      <w:r>
        <w:t xml:space="preserve"> </w:t>
      </w:r>
      <w:r w:rsidR="00981FCE">
        <w:t>Updates were made to the electronics box temperature calibration and the full calibration, including all model parameters and coefficients, is described in James et al. (2010).</w:t>
      </w:r>
    </w:p>
    <w:p w14:paraId="0282850B" w14:textId="719D128D" w:rsidR="00981FCE" w:rsidRDefault="00981FCE" w:rsidP="00981FCE">
      <w:r>
        <w:t>Additionally, the dust impact velocity calculation was updated to use the Ecliptic J2000 reference frame, instead of the Earth Mean frame, to estimate Keplerian orbits; this was a small correction as the spacecraft trajectory is generally near the line to the first point of Aries</w:t>
      </w:r>
      <w:r w:rsidR="00A716B8">
        <w:t>.</w:t>
      </w:r>
      <w:r>
        <w:t xml:space="preserve"> </w:t>
      </w:r>
    </w:p>
    <w:p w14:paraId="6BB114E4" w14:textId="20E0BC85" w:rsidR="008B659B" w:rsidRDefault="00981FCE" w:rsidP="00981FCE">
      <w:r>
        <w:t xml:space="preserve">The stimulus calibration table was added and can be found in the SDC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sidRPr="008947C5">
        <w:rPr>
          <w:rStyle w:val="FixedWidthChar"/>
        </w:rPr>
        <w:t>:</w:t>
      </w:r>
      <w:r>
        <w:rPr>
          <w:rStyle w:val="FixedWidthChar"/>
        </w:rPr>
        <w:t>sdc_stim</w:t>
      </w:r>
      <w:proofErr w:type="spellEnd"/>
      <w:r>
        <w:t>, so the user can assess when these operations may have generated false positive events</w:t>
      </w:r>
      <w:r w:rsidR="00A716B8">
        <w:t>.</w:t>
      </w:r>
      <w:r w:rsidR="00BE2DBC">
        <w:t xml:space="preserve"> </w:t>
      </w:r>
    </w:p>
    <w:p w14:paraId="4FF04CF2" w14:textId="2D70A8A3"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w:t>
      </w:r>
      <w:r w:rsidR="00600B17" w:rsidRPr="00600B17">
        <w:t xml:space="preserve">NEW HORIZONS Raw SDC </w:t>
      </w:r>
      <w:r w:rsidR="00D810E8">
        <w:t>POST-LAUNCH CHECKOUT</w:t>
      </w:r>
      <w:r w:rsidR="00600B17" w:rsidRPr="00600B17">
        <w:t xml:space="preserve"> V3.0, NH-</w:t>
      </w:r>
      <w:r w:rsidR="00D810E8">
        <w:t>X</w:t>
      </w:r>
      <w:r w:rsidR="00600B17" w:rsidRPr="00600B17">
        <w:t>-SDC-2-</w:t>
      </w:r>
      <w:r w:rsidR="00D810E8">
        <w:t>LAUNCH</w:t>
      </w:r>
      <w:r w:rsidR="00600B17" w:rsidRPr="00600B17">
        <w:t>-V3.0, NASA Planetary Data System, 201</w:t>
      </w:r>
      <w:r w:rsidR="00981FCE">
        <w:t>4</w:t>
      </w:r>
      <w:r w:rsidR="00600B17">
        <w:t>.</w:t>
      </w:r>
    </w:p>
    <w:p w14:paraId="740295C7" w14:textId="2DB84A49" w:rsidR="002B1F3E" w:rsidRPr="0069626C" w:rsidRDefault="002B1F3E" w:rsidP="002B1F3E">
      <w:pPr>
        <w:pStyle w:val="Heading2"/>
        <w:rPr>
          <w:rFonts w:ascii="Courier" w:eastAsia="Courier" w:hAnsi="Courier" w:cs="Courier"/>
          <w:sz w:val="20"/>
          <w:szCs w:val="20"/>
        </w:rPr>
      </w:pPr>
      <w:r w:rsidRPr="0069626C">
        <w:rPr>
          <w:rFonts w:eastAsia="Courier"/>
        </w:rPr>
        <w:t>PDS3 V2.0 (</w:t>
      </w:r>
      <w:r w:rsidR="00A06DB9" w:rsidRPr="0069626C">
        <w:rPr>
          <w:rFonts w:eastAsia="Courier"/>
        </w:rPr>
        <w:t>NH-</w:t>
      </w:r>
      <w:r w:rsidR="00D810E8">
        <w:rPr>
          <w:rFonts w:eastAsia="Courier"/>
        </w:rPr>
        <w:t>X</w:t>
      </w:r>
      <w:r w:rsidR="00A06DB9" w:rsidRPr="0069626C">
        <w:rPr>
          <w:rFonts w:eastAsia="Courier"/>
        </w:rPr>
        <w:t>-SDC-2-</w:t>
      </w:r>
      <w:r w:rsidR="00D810E8">
        <w:rPr>
          <w:rFonts w:eastAsia="Courier"/>
        </w:rPr>
        <w:t>LAUNCH</w:t>
      </w:r>
      <w:r w:rsidR="00A06DB9" w:rsidRPr="0069626C">
        <w:rPr>
          <w:rFonts w:eastAsia="Courier"/>
        </w:rPr>
        <w:t>-V</w:t>
      </w:r>
      <w:r w:rsidRPr="0069626C">
        <w:rPr>
          <w:rFonts w:eastAsia="Courier"/>
        </w:rPr>
        <w:t>2.0)</w:t>
      </w:r>
    </w:p>
    <w:p w14:paraId="019E1249" w14:textId="4D33F608" w:rsidR="00981FCE" w:rsidRDefault="00BE2DBC" w:rsidP="00981FCE">
      <w:r w:rsidRPr="00BE2DBC">
        <w:t xml:space="preserve">This is VERSION </w:t>
      </w:r>
      <w:r>
        <w:t>2</w:t>
      </w:r>
      <w:r w:rsidRPr="00BE2DBC">
        <w:t>.0 of this data set.</w:t>
      </w:r>
      <w:r>
        <w:t xml:space="preserve"> </w:t>
      </w:r>
      <w:r w:rsidR="00981FCE">
        <w:t>The data files look the same, including the data formats.  The changes were improvements to the processing code. There were 3 changes made to the code</w:t>
      </w:r>
      <w:r w:rsidR="00A716B8">
        <w:t>:</w:t>
      </w:r>
    </w:p>
    <w:p w14:paraId="4BBEC43B" w14:textId="5D725DEE" w:rsidR="00981FCE" w:rsidRPr="00981FCE" w:rsidRDefault="00981FCE" w:rsidP="00981FCE">
      <w:pPr>
        <w:rPr>
          <w:u w:val="single"/>
        </w:rPr>
      </w:pPr>
      <w:r>
        <w:t xml:space="preserve">      </w:t>
      </w:r>
      <w:r w:rsidRPr="00981FCE">
        <w:rPr>
          <w:u w:val="single"/>
        </w:rPr>
        <w:t xml:space="preserve">Change to dust impact velocity assumption  </w:t>
      </w:r>
    </w:p>
    <w:p w14:paraId="3D80BBFE" w14:textId="346A8F1E" w:rsidR="00981FCE" w:rsidRDefault="00981FCE" w:rsidP="00981FCE">
      <w:r>
        <w:t xml:space="preserve">      An assumption is needed for the dust impact velocity to calculate its mass.  Before this update the pipeline used only the normal component of the total velocity between the dust and instrument (assuming the particle is in Keplerian orbit).  Now this has been changed to the total relative velocity of the particle (still assumed to be in Keplerian orbit) and the instrument. </w:t>
      </w:r>
    </w:p>
    <w:p w14:paraId="4FC78052" w14:textId="078A692D" w:rsidR="00981FCE" w:rsidRPr="00981FCE" w:rsidRDefault="00981FCE" w:rsidP="00981FCE">
      <w:pPr>
        <w:rPr>
          <w:u w:val="single"/>
        </w:rPr>
      </w:pPr>
      <w:r>
        <w:t xml:space="preserve">      </w:t>
      </w:r>
      <w:r w:rsidRPr="00981FCE">
        <w:rPr>
          <w:u w:val="single"/>
        </w:rPr>
        <w:t xml:space="preserve">Using multiple thermistors for per-channel temperature correction </w:t>
      </w:r>
    </w:p>
    <w:p w14:paraId="4BB90A21" w14:textId="63F1A489" w:rsidR="00981FCE" w:rsidRDefault="00981FCE" w:rsidP="00981FCE">
      <w:r>
        <w:t xml:space="preserve">      There are two thermistors on the analog board; those analog board temperatures are used for calibrating all channels on the board. Before this update, for a given channel the temperature of the closest thermistor to that channel (nearest neighbor interpolation).  For this update and later, a linear fit to the temperatures is used, based on the relative positions of the thermistors and channels (linear interpolation). </w:t>
      </w:r>
    </w:p>
    <w:p w14:paraId="7EE1C0B2" w14:textId="4841F6A8" w:rsidR="00981FCE" w:rsidRPr="00981FCE" w:rsidRDefault="00981FCE" w:rsidP="00981FCE">
      <w:pPr>
        <w:rPr>
          <w:u w:val="single"/>
        </w:rPr>
      </w:pPr>
      <w:r>
        <w:t xml:space="preserve">      </w:t>
      </w:r>
      <w:r w:rsidRPr="00981FCE">
        <w:rPr>
          <w:u w:val="single"/>
        </w:rPr>
        <w:t xml:space="preserve">New charge-velocity-mass calibration curve </w:t>
      </w:r>
    </w:p>
    <w:p w14:paraId="63C358F9" w14:textId="25A07189" w:rsidR="00981FCE" w:rsidRDefault="00981FCE" w:rsidP="00981FCE">
      <w:r>
        <w:t xml:space="preserve">      The calibrated data contains the mass of the particle.  The charge to mass curve used to be: </w:t>
      </w:r>
    </w:p>
    <w:p w14:paraId="7A3E0070" w14:textId="17305AD5" w:rsidR="00981FCE" w:rsidRDefault="00981FCE" w:rsidP="00981FCE">
      <w:pPr>
        <w:ind w:firstLine="720"/>
      </w:pPr>
      <w:r>
        <w:t xml:space="preserve">Q=3.18E17*m^1.3*v^3.0 </w:t>
      </w:r>
    </w:p>
    <w:p w14:paraId="4F730FC4" w14:textId="35194A7D" w:rsidR="00981FCE" w:rsidRDefault="00981FCE" w:rsidP="00981FCE">
      <w:r>
        <w:lastRenderedPageBreak/>
        <w:t xml:space="preserve">where m is the mass, Q is the charge and v </w:t>
      </w:r>
      <w:proofErr w:type="gramStart"/>
      <w:r>
        <w:t>is</w:t>
      </w:r>
      <w:proofErr w:type="gramEnd"/>
      <w:r>
        <w:t xml:space="preserve"> the relative speed. This was the Simpson</w:t>
      </w:r>
      <w:proofErr w:type="gramStart"/>
      <w:r>
        <w:t>-  Tuzzolino</w:t>
      </w:r>
      <w:proofErr w:type="gramEnd"/>
      <w:r>
        <w:t xml:space="preserve"> curve.  The new curve is a function of detector temperature as well: </w:t>
      </w:r>
    </w:p>
    <w:p w14:paraId="2C51CC8B" w14:textId="264B5E3A" w:rsidR="00981FCE" w:rsidRDefault="00981FCE" w:rsidP="00981FCE">
      <w:pPr>
        <w:ind w:firstLine="720"/>
      </w:pPr>
      <w:r>
        <w:t>Q=(1.15E15+6.75E12*</w:t>
      </w:r>
      <w:proofErr w:type="gramStart"/>
      <w:r>
        <w:t>T)*</w:t>
      </w:r>
      <w:proofErr w:type="gramEnd"/>
      <w:r>
        <w:t xml:space="preserve">m^1.052*v^2.883 </w:t>
      </w:r>
    </w:p>
    <w:p w14:paraId="59D30112" w14:textId="77777777" w:rsidR="00981FCE" w:rsidRDefault="00981FCE" w:rsidP="00981FCE">
      <w:r>
        <w:t>where T is the temperature. A paper with this new calibration curve was published in James et al. (2010).</w:t>
      </w:r>
    </w:p>
    <w:p w14:paraId="20BFE013" w14:textId="0B57C102"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w:t>
      </w:r>
      <w:r w:rsidR="00600B17" w:rsidRPr="00600B17">
        <w:t xml:space="preserve">NEW HORIZONS Raw SDC </w:t>
      </w:r>
      <w:r w:rsidR="00D810E8">
        <w:t>POST-LAUNCH CHEKCOUT</w:t>
      </w:r>
      <w:r w:rsidR="00600B17" w:rsidRPr="00600B17">
        <w:t xml:space="preserve"> V2.0, NH-</w:t>
      </w:r>
      <w:r w:rsidR="00D810E8">
        <w:t>X</w:t>
      </w:r>
      <w:r w:rsidR="00600B17" w:rsidRPr="00600B17">
        <w:t>-SDC-2-</w:t>
      </w:r>
      <w:r w:rsidR="00D810E8">
        <w:t>LAUNCH</w:t>
      </w:r>
      <w:r w:rsidR="00600B17" w:rsidRPr="00600B17">
        <w:t>-V2.0, NASA Planetary Data System, 20</w:t>
      </w:r>
      <w:r w:rsidR="00981FCE">
        <w:t>07</w:t>
      </w:r>
      <w:r w:rsidR="00600B17" w:rsidRPr="00600B17">
        <w:t>.</w:t>
      </w:r>
    </w:p>
    <w:p w14:paraId="7C547C07" w14:textId="6E0E91C7" w:rsidR="002B1F3E" w:rsidRPr="00073122" w:rsidRDefault="002B1F3E" w:rsidP="002B1F3E">
      <w:pPr>
        <w:pStyle w:val="Heading2"/>
        <w:rPr>
          <w:rFonts w:ascii="Courier" w:eastAsia="Courier" w:hAnsi="Courier" w:cs="Courier"/>
          <w:sz w:val="20"/>
          <w:szCs w:val="20"/>
        </w:rPr>
      </w:pPr>
      <w:r w:rsidRPr="00073122">
        <w:rPr>
          <w:rFonts w:eastAsia="Courier"/>
        </w:rPr>
        <w:t>PDS3 V1.0 (</w:t>
      </w:r>
      <w:r w:rsidR="00A06DB9" w:rsidRPr="00073122">
        <w:rPr>
          <w:rFonts w:eastAsia="Courier"/>
        </w:rPr>
        <w:t>NH-</w:t>
      </w:r>
      <w:r w:rsidR="00D810E8">
        <w:rPr>
          <w:rFonts w:eastAsia="Courier"/>
        </w:rPr>
        <w:t>X</w:t>
      </w:r>
      <w:r w:rsidR="00A06DB9" w:rsidRPr="00073122">
        <w:rPr>
          <w:rFonts w:eastAsia="Courier"/>
        </w:rPr>
        <w:t>-SDC-2-</w:t>
      </w:r>
      <w:r w:rsidR="00D810E8">
        <w:rPr>
          <w:rFonts w:eastAsia="Courier"/>
        </w:rPr>
        <w:t>LAUNCH</w:t>
      </w:r>
      <w:r w:rsidR="00A06DB9" w:rsidRPr="00073122">
        <w:rPr>
          <w:rFonts w:eastAsia="Courier"/>
        </w:rPr>
        <w:t>-V</w:t>
      </w:r>
      <w:r w:rsidRPr="00073122">
        <w:rPr>
          <w:rFonts w:eastAsia="Courier"/>
        </w:rPr>
        <w:t>1.0)</w:t>
      </w:r>
    </w:p>
    <w:p w14:paraId="310FF4F3" w14:textId="7DA359E8" w:rsidR="004A7E11" w:rsidRDefault="00BE2DBC" w:rsidP="00E14562">
      <w:r w:rsidRPr="00BE2DBC">
        <w:t>This is VERSION 1.0 of this data set.</w:t>
      </w:r>
      <w:r w:rsidR="005F03A5">
        <w:t xml:space="preserve"> </w:t>
      </w:r>
      <w:r w:rsidR="00981FCE">
        <w:t xml:space="preserve">This is the first SDC delivery for the </w:t>
      </w:r>
      <w:r w:rsidR="00D810E8">
        <w:t>post-LAUNCH checkout</w:t>
      </w:r>
      <w:r w:rsidR="00981FCE">
        <w:t xml:space="preserve"> mission phase.</w:t>
      </w:r>
      <w:r w:rsidR="005F03A5">
        <w:t xml:space="preserve"> </w:t>
      </w:r>
    </w:p>
    <w:p w14:paraId="75AF5CDA" w14:textId="1207C2F9" w:rsidR="00013F56" w:rsidRPr="00013F56" w:rsidRDefault="004A7E11" w:rsidP="004A7E11">
      <w:r>
        <w:rPr>
          <w:u w:val="single"/>
        </w:rPr>
        <w:t xml:space="preserve">PDS </w:t>
      </w:r>
      <w:r w:rsidR="009F6363" w:rsidRPr="009F6363">
        <w:rPr>
          <w:u w:val="single"/>
        </w:rPr>
        <w:t>Citation Information</w:t>
      </w:r>
      <w:r w:rsidR="009F6363">
        <w:t xml:space="preserve">: </w:t>
      </w:r>
      <w:proofErr w:type="spellStart"/>
      <w:r w:rsidR="00981FCE">
        <w:t>Horányi</w:t>
      </w:r>
      <w:proofErr w:type="spellEnd"/>
      <w:r w:rsidR="00981FCE">
        <w:t xml:space="preserve"> M., </w:t>
      </w:r>
      <w:r w:rsidR="00981FCE" w:rsidRPr="00600B17">
        <w:t xml:space="preserve">NEW HORIZONS Raw SDC </w:t>
      </w:r>
      <w:r w:rsidR="00D810E8">
        <w:t>POST-LAUNCH CHECKOUT</w:t>
      </w:r>
      <w:r w:rsidR="00981FCE" w:rsidRPr="00600B17">
        <w:t xml:space="preserve"> V</w:t>
      </w:r>
      <w:r w:rsidR="00981FCE">
        <w:t>1</w:t>
      </w:r>
      <w:r w:rsidR="00981FCE" w:rsidRPr="00600B17">
        <w:t>.0, NH-</w:t>
      </w:r>
      <w:r w:rsidR="00D810E8">
        <w:t>X</w:t>
      </w:r>
      <w:r w:rsidR="00981FCE" w:rsidRPr="00600B17">
        <w:t>-SDC-2-</w:t>
      </w:r>
      <w:r w:rsidR="00D810E8">
        <w:t>LAUNCH</w:t>
      </w:r>
      <w:r w:rsidR="00981FCE" w:rsidRPr="00600B17">
        <w:t>-V</w:t>
      </w:r>
      <w:r w:rsidR="00981FCE">
        <w:t>1</w:t>
      </w:r>
      <w:r w:rsidR="00981FCE" w:rsidRPr="00600B17">
        <w:t>.0, NASA Planetary Data System, 20</w:t>
      </w:r>
      <w:r w:rsidR="00981FCE">
        <w:t>07</w:t>
      </w:r>
      <w:r w:rsidR="00600B17" w:rsidRPr="00600B17">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0552F79A" w:rsidR="003675E0" w:rsidRDefault="003675E0" w:rsidP="00A06DB9">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D677DD5" w:rsidR="00842B8D" w:rsidRDefault="00842B8D" w:rsidP="002B1F3E">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1935BAB5" w14:textId="46531C9C" w:rsidR="00FB737C" w:rsidRPr="00FF73EC" w:rsidRDefault="00FF73EC" w:rsidP="002B1F3E">
      <w:r w:rsidRPr="00FF73EC">
        <w:t>SDC data calibration is a two-step process: raw data numbers from a particle impact are converted to a charge, and the charge is converted to a particle mass via the ground calibrations obtained at a dust acceleration facility. Refer to the provided documentation for more information. The latest calibration procedure is described in James et al. (2010).</w:t>
      </w:r>
    </w:p>
    <w:p w14:paraId="33B1E9B9" w14:textId="4F845123" w:rsidR="00842B8D" w:rsidRDefault="00842B8D" w:rsidP="002B1F3E">
      <w:pPr>
        <w:pStyle w:val="Heading1"/>
        <w:rPr>
          <w:rFonts w:eastAsia="Courier"/>
        </w:rPr>
      </w:pPr>
      <w:r>
        <w:rPr>
          <w:rFonts w:eastAsia="Courier"/>
        </w:rPr>
        <w:lastRenderedPageBreak/>
        <w:t>Data</w:t>
      </w:r>
    </w:p>
    <w:p w14:paraId="2AE573AA" w14:textId="0F2FDEB5"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4E931030" w:rsidR="00436981" w:rsidRDefault="00842B8D" w:rsidP="00381F5C">
      <w:pPr>
        <w:pStyle w:val="FixedWidth"/>
        <w:keepNext/>
        <w:keepLines/>
      </w:pPr>
      <w:r>
        <w:t xml:space="preserve">         </w:t>
      </w:r>
      <w:r w:rsidR="00FF73EC">
        <w:t>sdc</w:t>
      </w:r>
      <w:r w:rsidR="00781AA9" w:rsidRPr="00781AA9">
        <w:t>_0123456789_0x</w:t>
      </w:r>
      <w:r w:rsidR="00FF73EC">
        <w:t>700</w:t>
      </w:r>
      <w:r w:rsidR="00781AA9" w:rsidRPr="00781AA9">
        <w:t>_eng</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come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FE836F0"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c>
          <w:tcPr>
            <w:tcW w:w="5316" w:type="dxa"/>
          </w:tcPr>
          <w:p w14:paraId="04D6FF8A" w14:textId="5F1EF7EF"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r>
    </w:tbl>
    <w:p w14:paraId="4AF080A9" w14:textId="0F9AEF9A"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5A730A76"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w:t>
      </w:r>
      <w:r w:rsidRPr="00781AA9">
        <w:rPr>
          <w:rFonts w:asciiTheme="minorHAnsi" w:hAnsiTheme="minorHAnsi" w:cstheme="minorHAnsi"/>
          <w:color w:val="000000"/>
        </w:rPr>
        <w:lastRenderedPageBreak/>
        <w:t>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216B2BE5" w14:textId="4454E345" w:rsidR="00FF73EC" w:rsidRDefault="00FF73EC" w:rsidP="00FF73EC">
      <w:r w:rsidRPr="00FF73EC">
        <w:t xml:space="preserve">Also note that a dust hit may be recorded in more than one data product. The product name reflects the MET when data was transferred from instrument memory. More than one transfer may have been requested for any given interval from </w:t>
      </w:r>
      <w:proofErr w:type="spellStart"/>
      <w:r>
        <w:t>start_date_time</w:t>
      </w:r>
      <w:proofErr w:type="spellEnd"/>
      <w:r>
        <w:t xml:space="preserve"> to </w:t>
      </w:r>
      <w:proofErr w:type="spellStart"/>
      <w:r>
        <w:t>stop_date_time</w:t>
      </w:r>
      <w:proofErr w:type="spellEnd"/>
      <w:r w:rsidRPr="00FF73EC">
        <w:t>.  When processing the data, check these intervals carefully. Obvious cases of duplicate dust hit data spanning long time intervals have already been removed from this dataset.</w:t>
      </w:r>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63F01582"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C71A2">
              <w:rPr>
                <w:rFonts w:ascii="Courier" w:hAnsi="Courier"/>
                <w:sz w:val="20"/>
                <w:szCs w:val="20"/>
              </w:rPr>
              <w:t>700</w:t>
            </w:r>
          </w:p>
        </w:tc>
        <w:tc>
          <w:tcPr>
            <w:tcW w:w="5162" w:type="dxa"/>
          </w:tcPr>
          <w:p w14:paraId="46B904BA" w14:textId="7325936F" w:rsidR="00381F5C" w:rsidRPr="00381F5C" w:rsidRDefault="008C71A2" w:rsidP="008D4439">
            <w:pPr>
              <w:keepNext/>
              <w:keepLines/>
              <w:rPr>
                <w:rFonts w:ascii="Courier" w:hAnsi="Courier"/>
                <w:sz w:val="20"/>
                <w:szCs w:val="20"/>
              </w:rPr>
            </w:pPr>
            <w:r>
              <w:rPr>
                <w:rFonts w:ascii="Courier" w:hAnsi="Courier"/>
                <w:sz w:val="20"/>
                <w:szCs w:val="20"/>
              </w:rPr>
              <w:t>SDC Science Data/SDC</w:t>
            </w:r>
          </w:p>
        </w:tc>
      </w:tr>
    </w:tbl>
    <w:p w14:paraId="24C9B551" w14:textId="64660AD9"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w:t>
      </w:r>
      <w:r w:rsidR="00DC3237">
        <w:t xml:space="preserve">the </w:t>
      </w:r>
      <w:r w:rsidR="00692D17">
        <w:t xml:space="preserve">SOC Instrument ICD for more details: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5AAD047E" w:rsidR="00842B8D" w:rsidRDefault="00842B8D" w:rsidP="007D5F55">
      <w:r>
        <w:t>Refer to the following files for a description of this instrument</w:t>
      </w:r>
      <w:r w:rsidR="007D5F55">
        <w:t>:</w:t>
      </w:r>
    </w:p>
    <w:p w14:paraId="67E67350" w14:textId="6B98699E" w:rsidR="00842B8D" w:rsidRDefault="00842B8D" w:rsidP="007D5F55">
      <w:pPr>
        <w:pStyle w:val="ListParagraph"/>
        <w:numPr>
          <w:ilvl w:val="0"/>
          <w:numId w:val="13"/>
        </w:numPr>
      </w:pPr>
      <w:r>
        <w:t xml:space="preserve">New Horizon </w:t>
      </w:r>
      <w:r w:rsidR="008C71A2">
        <w:t>SDC</w:t>
      </w:r>
      <w:r>
        <w:t xml:space="preserve"> instrument overview: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w:t>
      </w:r>
      <w:r w:rsidR="008C71A2">
        <w:rPr>
          <w:rStyle w:val="FixedWidthChar"/>
        </w:rPr>
        <w:t>sdc</w:t>
      </w:r>
      <w:proofErr w:type="gramEnd"/>
      <w:r w:rsidRPr="007D5F55">
        <w:rPr>
          <w:rStyle w:val="FixedWidthChar"/>
        </w:rPr>
        <w:t>:</w:t>
      </w:r>
      <w:r w:rsidR="008C71A2">
        <w:rPr>
          <w:rStyle w:val="FixedWidthChar"/>
        </w:rPr>
        <w:t>sdc</w:t>
      </w:r>
      <w:r w:rsidRPr="007D5F55">
        <w:rPr>
          <w:rStyle w:val="FixedWidthChar"/>
        </w:rPr>
        <w:t>_inst_overview</w:t>
      </w:r>
      <w:proofErr w:type="spellEnd"/>
    </w:p>
    <w:p w14:paraId="28A223A4" w14:textId="4FB75354" w:rsidR="00842B8D" w:rsidRPr="007D5F55" w:rsidRDefault="00AA0024" w:rsidP="00CF060E">
      <w:pPr>
        <w:pStyle w:val="ListParagraph"/>
        <w:numPr>
          <w:ilvl w:val="0"/>
          <w:numId w:val="13"/>
        </w:numPr>
        <w:rPr>
          <w:rStyle w:val="FixedWidthChar"/>
        </w:rPr>
      </w:pPr>
      <w:r>
        <w:t>SDC</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w:t>
      </w:r>
      <w:proofErr w:type="gramStart"/>
      <w:r w:rsidR="0027167B" w:rsidRPr="0027167B">
        <w:rPr>
          <w:rFonts w:ascii="Courier Prime" w:hAnsi="Courier Prime"/>
          <w:sz w:val="20"/>
        </w:rPr>
        <w:t>pds:nh</w:t>
      </w:r>
      <w:proofErr w:type="gramEnd"/>
      <w:r w:rsidR="0027167B" w:rsidRPr="0027167B">
        <w:rPr>
          <w:rFonts w:ascii="Courier Prime" w:hAnsi="Courier Prime"/>
          <w:sz w:val="20"/>
        </w:rPr>
        <w:t>_</w:t>
      </w:r>
      <w:proofErr w:type="gramStart"/>
      <w:r w:rsidR="0027167B" w:rsidRPr="0027167B">
        <w:rPr>
          <w:rFonts w:ascii="Courier Prime" w:hAnsi="Courier Prime"/>
          <w:sz w:val="20"/>
        </w:rPr>
        <w:t>documents:</w:t>
      </w:r>
      <w:r w:rsidR="008C71A2">
        <w:rPr>
          <w:rFonts w:ascii="Courier Prime" w:hAnsi="Courier Prime"/>
          <w:sz w:val="20"/>
        </w:rPr>
        <w:t>sdc</w:t>
      </w:r>
      <w:proofErr w:type="gramEnd"/>
      <w:r w:rsidR="0027167B" w:rsidRPr="0027167B">
        <w:rPr>
          <w:rFonts w:ascii="Courier Prime" w:hAnsi="Courier Prime"/>
          <w:sz w:val="20"/>
        </w:rPr>
        <w:t>:</w:t>
      </w:r>
      <w:r w:rsidR="008C71A2">
        <w:rPr>
          <w:rFonts w:ascii="Courier Prime" w:hAnsi="Courier Prime"/>
          <w:sz w:val="20"/>
        </w:rPr>
        <w:t>sdc</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07A913B8" w:rsidR="00842B8D" w:rsidRPr="008947C5" w:rsidRDefault="00AA0024" w:rsidP="00F018C7">
      <w:pPr>
        <w:pStyle w:val="ListParagraph"/>
        <w:numPr>
          <w:ilvl w:val="0"/>
          <w:numId w:val="13"/>
        </w:numPr>
        <w:rPr>
          <w:rFonts w:ascii="Courier" w:hAnsi="Courier" w:cs="Courier"/>
          <w:color w:val="000000"/>
          <w:sz w:val="20"/>
          <w:szCs w:val="20"/>
        </w:rPr>
      </w:pPr>
      <w:r>
        <w:t>SDC</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w:t>
      </w:r>
      <w:proofErr w:type="gramStart"/>
      <w:r w:rsidR="00981D28">
        <w:rPr>
          <w:rFonts w:ascii="Courier" w:hAnsi="Courier" w:cs="Courier"/>
          <w:color w:val="000000"/>
          <w:sz w:val="20"/>
          <w:szCs w:val="20"/>
        </w:rPr>
        <w:t>pds:nh</w:t>
      </w:r>
      <w:proofErr w:type="gramEnd"/>
      <w:r w:rsidR="00981D28">
        <w:rPr>
          <w:rFonts w:ascii="Courier" w:hAnsi="Courier" w:cs="Courier"/>
          <w:color w:val="000000"/>
          <w:sz w:val="20"/>
          <w:szCs w:val="20"/>
        </w:rPr>
        <w:t>_</w:t>
      </w:r>
      <w:proofErr w:type="gramStart"/>
      <w:r w:rsidR="00981D28">
        <w:rPr>
          <w:rFonts w:ascii="Courier" w:hAnsi="Courier" w:cs="Courier"/>
          <w:color w:val="000000"/>
          <w:sz w:val="20"/>
          <w:szCs w:val="20"/>
        </w:rPr>
        <w:t>documents:</w:t>
      </w:r>
      <w:r w:rsidR="008C71A2">
        <w:rPr>
          <w:rFonts w:ascii="Courier Prime" w:hAnsi="Courier Prime"/>
          <w:sz w:val="20"/>
        </w:rPr>
        <w:t>sdc</w:t>
      </w:r>
      <w:proofErr w:type="gramEnd"/>
      <w:r w:rsidR="00981D28" w:rsidRPr="00981D28">
        <w:rPr>
          <w:rFonts w:ascii="Courier Prime" w:hAnsi="Courier Prime"/>
          <w:sz w:val="20"/>
        </w:rPr>
        <w:t>:</w:t>
      </w:r>
      <w:r w:rsidR="008F120C">
        <w:rPr>
          <w:rFonts w:ascii="Courier Prime" w:hAnsi="Courier Prime"/>
          <w:sz w:val="20"/>
        </w:rPr>
        <w:t>nh_</w:t>
      </w:r>
      <w:r w:rsidR="008C71A2">
        <w:rPr>
          <w:rFonts w:ascii="Courier Prime" w:hAnsi="Courier Prime"/>
          <w:sz w:val="20"/>
        </w:rPr>
        <w:t>sdc</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:nh_fov</w:t>
      </w:r>
      <w:proofErr w:type="spellEnd"/>
    </w:p>
    <w:p w14:paraId="6D2EEA86" w14:textId="1A200396" w:rsidR="00434622" w:rsidRPr="008C71A2" w:rsidRDefault="00AA0024" w:rsidP="007D5F55">
      <w:pPr>
        <w:pStyle w:val="ListParagraph"/>
        <w:numPr>
          <w:ilvl w:val="0"/>
          <w:numId w:val="14"/>
        </w:numPr>
      </w:pPr>
      <w:r>
        <w:t>SDC</w:t>
      </w:r>
      <w:r w:rsidR="00434622">
        <w:t xml:space="preserve"> </w:t>
      </w:r>
      <w:r w:rsidR="00434622" w:rsidRPr="007D5F55">
        <w:t>SPICE Instrument Kernel:</w:t>
      </w:r>
      <w:r w:rsidR="00434622" w:rsidRPr="008947C5">
        <w:rPr>
          <w:rFonts w:ascii="Courier" w:hAnsi="Courier" w:cs="Courier"/>
          <w:color w:val="000000"/>
          <w:sz w:val="20"/>
          <w:szCs w:val="20"/>
        </w:rPr>
        <w:t xml:space="preserve"> </w:t>
      </w:r>
      <w:proofErr w:type="spellStart"/>
      <w:proofErr w:type="gramStart"/>
      <w:r w:rsidR="00434622">
        <w:rPr>
          <w:rFonts w:ascii="Courier" w:hAnsi="Courier" w:cs="Courier"/>
          <w:color w:val="000000"/>
          <w:sz w:val="20"/>
          <w:szCs w:val="20"/>
        </w:rPr>
        <w:t>urn:nasa</w:t>
      </w:r>
      <w:proofErr w:type="gramEnd"/>
      <w:r w:rsidR="00434622">
        <w:rPr>
          <w:rFonts w:ascii="Courier" w:hAnsi="Courier" w:cs="Courier"/>
          <w:color w:val="000000"/>
          <w:sz w:val="20"/>
          <w:szCs w:val="20"/>
        </w:rPr>
        <w:t>:</w:t>
      </w:r>
      <w:proofErr w:type="gramStart"/>
      <w:r w:rsidR="00434622">
        <w:rPr>
          <w:rFonts w:ascii="Courier" w:hAnsi="Courier" w:cs="Courier"/>
          <w:color w:val="000000"/>
          <w:sz w:val="20"/>
          <w:szCs w:val="20"/>
        </w:rPr>
        <w:t>pds:nh</w:t>
      </w:r>
      <w:proofErr w:type="gramEnd"/>
      <w:r w:rsidR="00434622">
        <w:rPr>
          <w:rFonts w:ascii="Courier" w:hAnsi="Courier" w:cs="Courier"/>
          <w:color w:val="000000"/>
          <w:sz w:val="20"/>
          <w:szCs w:val="20"/>
        </w:rPr>
        <w:t>_</w:t>
      </w:r>
      <w:proofErr w:type="gramStart"/>
      <w:r w:rsidR="00434622">
        <w:rPr>
          <w:rFonts w:ascii="Courier" w:hAnsi="Courier" w:cs="Courier"/>
          <w:color w:val="000000"/>
          <w:sz w:val="20"/>
          <w:szCs w:val="20"/>
        </w:rPr>
        <w:t>documents:</w:t>
      </w:r>
      <w:r w:rsidR="008C71A2">
        <w:rPr>
          <w:rFonts w:ascii="Courier Prime" w:hAnsi="Courier Prime"/>
          <w:sz w:val="20"/>
        </w:rPr>
        <w:t>sdc</w:t>
      </w:r>
      <w:proofErr w:type="gramEnd"/>
      <w:r w:rsidR="00434622" w:rsidRPr="00981D28">
        <w:rPr>
          <w:rFonts w:ascii="Courier Prime" w:hAnsi="Courier Prime"/>
          <w:sz w:val="20"/>
        </w:rPr>
        <w:t>:</w:t>
      </w:r>
      <w:r w:rsidR="00434622">
        <w:rPr>
          <w:rFonts w:ascii="Courier Prime" w:hAnsi="Courier Prime"/>
          <w:sz w:val="20"/>
        </w:rPr>
        <w:t>nh_</w:t>
      </w:r>
      <w:r w:rsidR="008C71A2">
        <w:rPr>
          <w:rFonts w:ascii="Courier Prime" w:hAnsi="Courier Prime"/>
          <w:sz w:val="20"/>
        </w:rPr>
        <w:t>sdc</w:t>
      </w:r>
      <w:r w:rsidR="00434622" w:rsidRPr="00981D28">
        <w:rPr>
          <w:rFonts w:ascii="Courier Prime" w:hAnsi="Courier Prime"/>
          <w:sz w:val="20"/>
        </w:rPr>
        <w:t>_ti</w:t>
      </w:r>
      <w:proofErr w:type="spellEnd"/>
    </w:p>
    <w:p w14:paraId="01127557" w14:textId="654E2170" w:rsidR="00434622" w:rsidRPr="008C71A2" w:rsidRDefault="008C71A2" w:rsidP="008C71A2">
      <w:pPr>
        <w:pStyle w:val="ListParagraph"/>
        <w:numPr>
          <w:ilvl w:val="0"/>
          <w:numId w:val="14"/>
        </w:numPr>
      </w:pPr>
      <w:r>
        <w:t xml:space="preserve">SDC Summary Student Dust Counter (SDC) boresight direction: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w:t>
      </w:r>
      <w:proofErr w:type="gramStart"/>
      <w:r>
        <w:rPr>
          <w:rFonts w:ascii="Courier" w:hAnsi="Courier" w:cs="Courier"/>
          <w:color w:val="000000"/>
          <w:sz w:val="20"/>
          <w:szCs w:val="20"/>
        </w:rPr>
        <w:t>pds:nh</w:t>
      </w:r>
      <w:proofErr w:type="gramEnd"/>
      <w:r>
        <w:rPr>
          <w:rFonts w:ascii="Courier" w:hAnsi="Courier" w:cs="Courier"/>
          <w:color w:val="000000"/>
          <w:sz w:val="20"/>
          <w:szCs w:val="20"/>
        </w:rPr>
        <w:t>_</w:t>
      </w:r>
      <w:proofErr w:type="gramStart"/>
      <w:r>
        <w:rPr>
          <w:rFonts w:ascii="Courier" w:hAnsi="Courier" w:cs="Courier"/>
          <w:color w:val="000000"/>
          <w:sz w:val="20"/>
          <w:szCs w:val="20"/>
        </w:rPr>
        <w:t>documents:</w:t>
      </w:r>
      <w:r>
        <w:rPr>
          <w:rFonts w:ascii="Courier Prime" w:hAnsi="Courier Prime"/>
          <w:sz w:val="20"/>
        </w:rPr>
        <w:t>sdc</w:t>
      </w:r>
      <w:proofErr w:type="gramEnd"/>
      <w:r w:rsidRPr="00981D28">
        <w:rPr>
          <w:rFonts w:ascii="Courier Prime" w:hAnsi="Courier Prime"/>
          <w:sz w:val="20"/>
        </w:rPr>
        <w:t>:</w:t>
      </w:r>
      <w:r w:rsidRPr="008C71A2">
        <w:rPr>
          <w:rFonts w:ascii="Courier Prime" w:hAnsi="Courier Prime"/>
          <w:sz w:val="20"/>
        </w:rPr>
        <w:t>sdcram</w:t>
      </w:r>
      <w:proofErr w:type="spellEnd"/>
    </w:p>
    <w:p w14:paraId="4E47A7A4" w14:textId="46CC997D" w:rsidR="00842B8D" w:rsidRDefault="00842B8D" w:rsidP="002B1F3E">
      <w:pPr>
        <w:pStyle w:val="Heading2"/>
        <w:rPr>
          <w:rFonts w:eastAsia="Courier Prime"/>
        </w:rPr>
      </w:pPr>
      <w:r>
        <w:rPr>
          <w:rFonts w:eastAsia="Courier Prime"/>
        </w:rPr>
        <w:lastRenderedPageBreak/>
        <w:t>Visit Description, Visit Number, and Target in the Data Labels</w:t>
      </w:r>
    </w:p>
    <w:p w14:paraId="3373E206" w14:textId="670CE188"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r w:rsidR="00981FCE">
        <w:t>“</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981FCE">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w:t>
      </w:r>
      <w:r w:rsidR="00981FCE">
        <w:t xml:space="preserve">to </w:t>
      </w:r>
      <w:r>
        <w:t>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460A92">
        <w:t xml:space="preserve">PDS4 </w:t>
      </w:r>
      <w:r w:rsidR="00AA0024">
        <w:t xml:space="preserve">LID </w:t>
      </w:r>
      <w:proofErr w:type="spellStart"/>
      <w:r w:rsidR="008947C5" w:rsidRPr="008947C5">
        <w:rPr>
          <w:rStyle w:val="FixedWidthChar"/>
        </w:rPr>
        <w:t>urn:nasa:pds:nh_documents:</w:t>
      </w:r>
      <w:r w:rsidR="00AA0024">
        <w:rPr>
          <w:rStyle w:val="FixedWidthChar"/>
        </w:rPr>
        <w:t>sdc</w:t>
      </w:r>
      <w:r w:rsidR="008947C5" w:rsidRPr="008947C5">
        <w:rPr>
          <w:rStyle w:val="FixedWidthChar"/>
        </w:rPr>
        <w:t>:seq_</w:t>
      </w:r>
      <w:r w:rsidR="00AA0024">
        <w:rPr>
          <w:rStyle w:val="FixedWidthChar"/>
        </w:rPr>
        <w:t>sdc</w:t>
      </w:r>
      <w:r w:rsidR="008947C5" w:rsidRPr="008947C5">
        <w:rPr>
          <w:rStyle w:val="FixedWidthChar"/>
        </w:rPr>
        <w:t>_</w:t>
      </w:r>
      <w:r w:rsidR="00F73BF5">
        <w:rPr>
          <w:rStyle w:val="FixedWidthChar"/>
        </w:rPr>
        <w:t>launch</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7AE6234D" w14:textId="1A237D96" w:rsidR="008C71A2" w:rsidRDefault="008C71A2" w:rsidP="007D5F55">
      <w:r w:rsidRPr="008C71A2">
        <w:t xml:space="preserve">For SDC the </w:t>
      </w:r>
      <w:r>
        <w:t>target name</w:t>
      </w:r>
      <w:r w:rsidRPr="008C71A2">
        <w:t xml:space="preserve"> is always </w:t>
      </w:r>
      <w:r>
        <w:t>Dust</w:t>
      </w:r>
      <w:r w:rsidRPr="008C71A2">
        <w:t>.</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9" w:history="1">
        <w:r w:rsidR="00434622" w:rsidRPr="003E7BBC">
          <w:rPr>
            <w:rStyle w:val="Hyperlink"/>
          </w:rPr>
          <w:t>https://doi.org/10.17189/1520109</w:t>
        </w:r>
      </w:hyperlink>
      <w:r w:rsidR="00436981">
        <w:t>.</w:t>
      </w:r>
    </w:p>
    <w:p w14:paraId="6B9D10E5" w14:textId="057A68B8"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w:t>
      </w:r>
      <w:r w:rsidR="00FB1C3C">
        <w:t>SDC</w:t>
      </w:r>
      <w:r w:rsidR="001A2908">
        <w:t xml:space="preserve"> document collection (</w:t>
      </w:r>
      <w:r w:rsidR="00460A92">
        <w:t xml:space="preserve">PDS4 </w:t>
      </w:r>
      <w:r w:rsidR="001A2908">
        <w:t xml:space="preserve">LID </w:t>
      </w:r>
      <w:proofErr w:type="spellStart"/>
      <w:proofErr w:type="gramStart"/>
      <w:r w:rsidR="001A2908" w:rsidRPr="008947C5">
        <w:rPr>
          <w:rStyle w:val="FixedWidthChar"/>
        </w:rPr>
        <w:t>urn:nasa</w:t>
      </w:r>
      <w:proofErr w:type="gramEnd"/>
      <w:r w:rsidR="001A2908" w:rsidRPr="008947C5">
        <w:rPr>
          <w:rStyle w:val="FixedWidthChar"/>
        </w:rPr>
        <w:t>:</w:t>
      </w:r>
      <w:proofErr w:type="gramStart"/>
      <w:r w:rsidR="001A2908" w:rsidRPr="008947C5">
        <w:rPr>
          <w:rStyle w:val="FixedWidthChar"/>
        </w:rPr>
        <w:t>pds</w:t>
      </w:r>
      <w:r w:rsidR="00422BC4">
        <w:rPr>
          <w:rStyle w:val="FixedWidthChar"/>
        </w:rPr>
        <w:t>:nh</w:t>
      </w:r>
      <w:proofErr w:type="gramEnd"/>
      <w:r w:rsidR="00422BC4">
        <w:rPr>
          <w:rStyle w:val="FixedWidthChar"/>
        </w:rPr>
        <w:t>_</w:t>
      </w:r>
      <w:proofErr w:type="gramStart"/>
      <w:r w:rsidR="00422BC4">
        <w:rPr>
          <w:rStyle w:val="FixedWidthChar"/>
        </w:rPr>
        <w:t>documents:</w:t>
      </w:r>
      <w:r w:rsidR="00FB1C3C">
        <w:rPr>
          <w:rStyle w:val="FixedWidthChar"/>
        </w:rPr>
        <w:t>sdc</w:t>
      </w:r>
      <w:proofErr w:type="spellEnd"/>
      <w:proofErr w:type="gram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026537D" w:rsidR="00436981" w:rsidRDefault="00842B8D" w:rsidP="007D5F55">
      <w:r>
        <w:t xml:space="preserve">There are several time systems, or units, in use in this dataset: New Horizons spacecraft MET (Mission Event Time or Mission Elapsed Time), UTC (Coordinated Universal Time), and TDB </w:t>
      </w:r>
      <w:r w:rsidR="00460A92">
        <w:t>(</w:t>
      </w:r>
      <w:r>
        <w:t>Barycentric Dynamical Time</w:t>
      </w:r>
      <w:r w:rsidR="00460A92">
        <w:t>)</w:t>
      </w:r>
      <w:r w:rsidR="00436981">
        <w:t>.</w:t>
      </w:r>
    </w:p>
    <w:p w14:paraId="79515BDE" w14:textId="77777777" w:rsidR="00436981" w:rsidRDefault="00842B8D" w:rsidP="007D5F55">
      <w:r>
        <w:lastRenderedPageBreak/>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5595DA1B" w:rsidR="007D5F55" w:rsidRPr="007D5F55" w:rsidRDefault="007D5F55" w:rsidP="007D5F55">
      <w:r>
        <w:t>T</w:t>
      </w:r>
      <w:r w:rsidR="00842B8D">
        <w:t>he most common time unit associated with the data is the spacecraft MET.</w:t>
      </w:r>
      <w:r w:rsidR="00E43322">
        <w:t xml:space="preserve"> </w:t>
      </w:r>
      <w:r w:rsidR="00842B8D">
        <w:t xml:space="preserve">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10"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3D49B154"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641BC405"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183BF2AC"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lastRenderedPageBreak/>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70660AA3"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FB1C3C">
        <w:t>SDC</w:t>
      </w:r>
      <w:r w:rsidR="001A0E36">
        <w:t xml:space="preserve"> document collection under </w:t>
      </w:r>
      <w:r w:rsidR="003B18D9">
        <w:t xml:space="preserve">PDS4 </w:t>
      </w:r>
      <w:r w:rsidR="001A0E36">
        <w:t xml:space="preserve">LID </w:t>
      </w:r>
      <w:proofErr w:type="spellStart"/>
      <w:proofErr w:type="gramStart"/>
      <w:r w:rsidR="001A0E36" w:rsidRPr="008947C5">
        <w:rPr>
          <w:rStyle w:val="FixedWidthChar"/>
        </w:rPr>
        <w:t>urn:nasa</w:t>
      </w:r>
      <w:proofErr w:type="gramEnd"/>
      <w:r w:rsidR="001A0E36" w:rsidRPr="008947C5">
        <w:rPr>
          <w:rStyle w:val="FixedWidthChar"/>
        </w:rPr>
        <w:t>:</w:t>
      </w:r>
      <w:proofErr w:type="gramStart"/>
      <w:r w:rsidR="001A0E36" w:rsidRPr="008947C5">
        <w:rPr>
          <w:rStyle w:val="FixedWidthChar"/>
        </w:rPr>
        <w:t>pds:nh</w:t>
      </w:r>
      <w:proofErr w:type="gramEnd"/>
      <w:r w:rsidR="001A0E36" w:rsidRPr="008947C5">
        <w:rPr>
          <w:rStyle w:val="FixedWidthChar"/>
        </w:rPr>
        <w:t>_</w:t>
      </w:r>
      <w:proofErr w:type="gramStart"/>
      <w:r w:rsidR="001A0E36" w:rsidRPr="008947C5">
        <w:rPr>
          <w:rStyle w:val="FixedWidthChar"/>
        </w:rPr>
        <w:t>documents:</w:t>
      </w:r>
      <w:r w:rsidR="00AA0024">
        <w:rPr>
          <w:rStyle w:val="FixedWidthChar"/>
        </w:rPr>
        <w:t>sdc</w:t>
      </w:r>
      <w:proofErr w:type="gramEnd"/>
      <w:r w:rsidR="001A0E36" w:rsidRPr="008947C5">
        <w:rPr>
          <w:rStyle w:val="FixedWidthChar"/>
        </w:rPr>
        <w:t>:seq_</w:t>
      </w:r>
      <w:r w:rsidR="00FB1C3C">
        <w:rPr>
          <w:rStyle w:val="FixedWidthChar"/>
        </w:rPr>
        <w:t>sdc</w:t>
      </w:r>
      <w:r w:rsidR="001A0E36" w:rsidRPr="008947C5">
        <w:rPr>
          <w:rStyle w:val="FixedWidthChar"/>
        </w:rPr>
        <w:t>_</w:t>
      </w:r>
      <w:r w:rsidR="00D810E8">
        <w:rPr>
          <w:rStyle w:val="FixedWidthChar"/>
        </w:rPr>
        <w:t>launch</w:t>
      </w:r>
      <w:proofErr w:type="spellEnd"/>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2A8B2FD9" w14:textId="15B30F0C" w:rsidR="00FB1C3C" w:rsidRDefault="00FB1C3C" w:rsidP="009A1063">
      <w:r w:rsidRPr="00FB1C3C">
        <w:t xml:space="preserve">For SDC, the stimulus calibration activity is known to generate false positive events in the science data. This data set includes a </w:t>
      </w:r>
      <w:r>
        <w:t>table</w:t>
      </w:r>
      <w:r w:rsidRPr="00FB1C3C">
        <w:t xml:space="preserve">, </w:t>
      </w:r>
      <w:r>
        <w:t xml:space="preserve">found within the SDC document collection under </w:t>
      </w:r>
      <w:r w:rsidR="00460A92">
        <w:t xml:space="preserve">PDS4 </w:t>
      </w:r>
      <w:r>
        <w:t xml:space="preserve">LID </w:t>
      </w:r>
      <w:proofErr w:type="spellStart"/>
      <w:r w:rsidRPr="00FB1C3C">
        <w:rPr>
          <w:rFonts w:ascii="Courier" w:hAnsi="Courier"/>
          <w:sz w:val="20"/>
          <w:szCs w:val="20"/>
        </w:rPr>
        <w:t>urn:nasa:pds:nh_documents:sdc:sdc_stim</w:t>
      </w:r>
      <w:proofErr w:type="spellEnd"/>
      <w:r w:rsidRPr="00FB1C3C">
        <w:t xml:space="preserve">, that lists time periods when stimulus calibrations were active (several times during Launch and Jupiter mission phases, and about half an hour per year during Annual </w:t>
      </w:r>
      <w:proofErr w:type="spellStart"/>
      <w:r w:rsidRPr="00FB1C3C">
        <w:t>CheckOuts</w:t>
      </w:r>
      <w:proofErr w:type="spellEnd"/>
      <w:r w:rsidRPr="00FB1C3C">
        <w:t xml:space="preserve"> (ACO) in the Pluto Cruise mission phase</w:t>
      </w:r>
      <w:r w:rsidR="00D810E8">
        <w:t>)</w:t>
      </w:r>
      <w:r w:rsidRPr="00FB1C3C">
        <w:t>.  Eventually, the Science Operations Center (SOC) operational pipeline may be enhanced to filter individual events that occur near stimulus events.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0200EEE7"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569515EC"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6A1125AE" w14:textId="77777777" w:rsidR="009A1063" w:rsidRDefault="009A1063" w:rsidP="009A1063">
      <w:pPr>
        <w:pStyle w:val="Heading1"/>
        <w:rPr>
          <w:rFonts w:eastAsia="Courier"/>
        </w:rPr>
      </w:pPr>
      <w:r>
        <w:rPr>
          <w:rFonts w:eastAsia="Courier"/>
        </w:rPr>
        <w:t>Contact Information</w:t>
      </w:r>
    </w:p>
    <w:p w14:paraId="2EDF84DD" w14:textId="36E2789D"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B1C3C">
        <w:t>SDC</w:t>
      </w:r>
      <w:r w:rsidRPr="007D5F55">
        <w:t xml:space="preserve"> Principal Investigator:</w:t>
      </w:r>
    </w:p>
    <w:p w14:paraId="51454912" w14:textId="05B12B83" w:rsidR="009A1063" w:rsidRDefault="00FB1C3C" w:rsidP="00FB1C3C">
      <w:pPr>
        <w:pStyle w:val="FixedWidth"/>
        <w:keepNext/>
        <w:keepLines/>
        <w:ind w:left="851"/>
        <w:rPr>
          <w:rFonts w:asciiTheme="minorHAnsi" w:hAnsiTheme="minorHAnsi" w:cstheme="minorHAnsi"/>
          <w:sz w:val="24"/>
        </w:rPr>
      </w:pPr>
      <w:r w:rsidRPr="00FB1C3C">
        <w:rPr>
          <w:rFonts w:asciiTheme="minorHAnsi" w:hAnsiTheme="minorHAnsi" w:cstheme="minorHAnsi"/>
          <w:sz w:val="24"/>
        </w:rPr>
        <w:lastRenderedPageBreak/>
        <w:t>Mih</w:t>
      </w:r>
      <w:r w:rsidR="00A73187">
        <w:rPr>
          <w:rFonts w:asciiTheme="minorHAnsi" w:hAnsiTheme="minorHAnsi" w:cstheme="minorHAnsi"/>
          <w:sz w:val="24"/>
        </w:rPr>
        <w:t>á</w:t>
      </w:r>
      <w:r w:rsidRPr="00FB1C3C">
        <w:rPr>
          <w:rFonts w:asciiTheme="minorHAnsi" w:hAnsiTheme="minorHAnsi" w:cstheme="minorHAnsi"/>
          <w:sz w:val="24"/>
        </w:rPr>
        <w:t xml:space="preserve">ly </w:t>
      </w:r>
      <w:proofErr w:type="spellStart"/>
      <w:r w:rsidR="00A73187">
        <w:rPr>
          <w:rFonts w:asciiTheme="minorHAnsi" w:hAnsiTheme="minorHAnsi" w:cstheme="minorHAnsi"/>
          <w:sz w:val="24"/>
        </w:rPr>
        <w:t>Horányi</w:t>
      </w:r>
      <w:proofErr w:type="spellEnd"/>
      <w:r w:rsidR="001A2908">
        <w:rPr>
          <w:rFonts w:asciiTheme="minorHAnsi" w:hAnsiTheme="minorHAnsi" w:cstheme="minorHAnsi"/>
          <w:sz w:val="24"/>
        </w:rPr>
        <w:br/>
      </w:r>
      <w:r w:rsidRPr="00FB1C3C">
        <w:rPr>
          <w:rFonts w:asciiTheme="minorHAnsi" w:hAnsiTheme="minorHAnsi" w:cstheme="minorHAnsi"/>
          <w:sz w:val="24"/>
        </w:rPr>
        <w:t xml:space="preserve">Laboratory for </w:t>
      </w:r>
      <w:r w:rsidR="00B537E3" w:rsidRPr="00B537E3">
        <w:rPr>
          <w:rFonts w:asciiTheme="minorHAnsi" w:hAnsiTheme="minorHAnsi" w:cstheme="minorHAnsi"/>
          <w:sz w:val="24"/>
        </w:rPr>
        <w:t xml:space="preserve">Atmospheric </w:t>
      </w:r>
      <w:r w:rsidRPr="00FB1C3C">
        <w:rPr>
          <w:rFonts w:asciiTheme="minorHAnsi" w:hAnsiTheme="minorHAnsi" w:cstheme="minorHAnsi"/>
          <w:sz w:val="24"/>
        </w:rPr>
        <w:t>and Space Physics</w:t>
      </w:r>
      <w:r w:rsidR="001A2908">
        <w:rPr>
          <w:rFonts w:asciiTheme="minorHAnsi" w:hAnsiTheme="minorHAnsi" w:cstheme="minorHAnsi"/>
          <w:sz w:val="24"/>
        </w:rPr>
        <w:br/>
      </w:r>
      <w:r>
        <w:rPr>
          <w:rFonts w:asciiTheme="minorHAnsi" w:hAnsiTheme="minorHAnsi" w:cstheme="minorHAnsi"/>
          <w:sz w:val="24"/>
        </w:rPr>
        <w:t>University of Colorado</w:t>
      </w:r>
      <w:r w:rsidR="001A2908">
        <w:rPr>
          <w:rFonts w:asciiTheme="minorHAnsi" w:hAnsiTheme="minorHAnsi" w:cstheme="minorHAnsi"/>
          <w:sz w:val="24"/>
        </w:rPr>
        <w:br/>
      </w:r>
      <w:r>
        <w:rPr>
          <w:rFonts w:asciiTheme="minorHAnsi" w:hAnsiTheme="minorHAnsi" w:cstheme="minorHAnsi"/>
          <w:sz w:val="24"/>
        </w:rPr>
        <w:t>Boulder, CO  80302-3092</w:t>
      </w:r>
      <w:r w:rsidR="001A2908">
        <w:rPr>
          <w:rFonts w:asciiTheme="minorHAnsi" w:hAnsiTheme="minorHAnsi" w:cstheme="minorHAnsi"/>
          <w:sz w:val="24"/>
        </w:rPr>
        <w:br/>
      </w:r>
      <w:r w:rsidR="00D13904" w:rsidRPr="00245654">
        <w:rPr>
          <w:rFonts w:asciiTheme="minorHAnsi" w:hAnsiTheme="minorHAnsi" w:cstheme="minorHAnsi"/>
          <w:sz w:val="24"/>
        </w:rPr>
        <w:t>USA</w:t>
      </w:r>
    </w:p>
    <w:p w14:paraId="60A87AA5" w14:textId="5D1A270D" w:rsidR="00B82881" w:rsidRDefault="00FF73EC" w:rsidP="00B82881">
      <w:pPr>
        <w:pStyle w:val="Heading1"/>
        <w:rPr>
          <w:rFonts w:eastAsia="Courier"/>
        </w:rPr>
      </w:pPr>
      <w:r>
        <w:rPr>
          <w:rFonts w:eastAsia="Courier"/>
        </w:rPr>
        <w:t>Reference List</w:t>
      </w:r>
    </w:p>
    <w:p w14:paraId="3A75FE35" w14:textId="1093CD1A" w:rsidR="00B82881" w:rsidRDefault="00B82881" w:rsidP="00B82881">
      <w:proofErr w:type="spellStart"/>
      <w:r w:rsidRPr="00B82881">
        <w:t>Bagenal</w:t>
      </w:r>
      <w:proofErr w:type="spellEnd"/>
      <w:r w:rsidRPr="00B82881">
        <w:t xml:space="preserve">, F., M. </w:t>
      </w:r>
      <w:proofErr w:type="spellStart"/>
      <w:r w:rsidR="004F4CB2">
        <w:t>Horányi</w:t>
      </w:r>
      <w:proofErr w:type="spellEnd"/>
      <w:r w:rsidRPr="00B82881">
        <w:t xml:space="preserve"> D.J. McComas, R.L. McNutt Jr, H.A. Elliott, M.E. Hill, L.E. Brown, P.A. Delamere, P. Kollmann, S.M. Krimigis, M. Kusterer, C.M. Lisse, D.G. Mitchell, M. Piquette, A.R. Poppe, D.F. Strobel, J.R. Szalay, P. Valek, J. Vandegriff, S. Weidner, E.J. </w:t>
      </w:r>
      <w:proofErr w:type="spellStart"/>
      <w:r w:rsidRPr="00B82881">
        <w:t>Zirnstein</w:t>
      </w:r>
      <w:proofErr w:type="spellEnd"/>
      <w:r w:rsidRPr="00B82881">
        <w:t xml:space="preserve">, S.A. Stern, K. </w:t>
      </w:r>
      <w:proofErr w:type="spellStart"/>
      <w:r w:rsidRPr="00B82881">
        <w:t>Ennico</w:t>
      </w:r>
      <w:proofErr w:type="spellEnd"/>
      <w:r w:rsidRPr="00B82881">
        <w:t xml:space="preserve">, C.B. Olkin, H.A. Weaver, L.A. Young, and New Horizons Science Team, Pluto's interaction with its space environment: Solar wind, energetic particles &amp; dust, Science, Volume 351, Issue 6279, 18 Mar 2016. </w:t>
      </w:r>
      <w:hyperlink r:id="rId11" w:history="1">
        <w:r w:rsidRPr="00207888">
          <w:rPr>
            <w:rStyle w:val="Hyperlink"/>
          </w:rPr>
          <w:t>https://doi.org/10.1126/science.aad9045</w:t>
        </w:r>
      </w:hyperlink>
    </w:p>
    <w:p w14:paraId="6DD5E93A" w14:textId="77777777" w:rsidR="00FF73EC" w:rsidRDefault="00FF73EC" w:rsidP="00FF73EC">
      <w:pPr>
        <w:pStyle w:val="Heading1"/>
        <w:rPr>
          <w:rFonts w:eastAsia="Courier"/>
        </w:rPr>
      </w:pPr>
      <w:r>
        <w:rPr>
          <w:rFonts w:eastAsia="Courier"/>
        </w:rPr>
        <w:t>Further Reading</w:t>
      </w:r>
    </w:p>
    <w:p w14:paraId="37727BDB" w14:textId="77777777" w:rsidR="008656A3" w:rsidRDefault="008656A3" w:rsidP="008656A3">
      <w:proofErr w:type="spellStart"/>
      <w:r>
        <w:t>Horanyi</w:t>
      </w:r>
      <w:proofErr w:type="spellEnd"/>
      <w:r>
        <w:t xml:space="preserve">, M., V. Hoxie, D. James, A. Poppe, C. Bryant, B. Grogan, B. Lamprecht, J. Mack, F. </w:t>
      </w:r>
      <w:proofErr w:type="spellStart"/>
      <w:r>
        <w:t>Bagenal</w:t>
      </w:r>
      <w:proofErr w:type="spellEnd"/>
      <w:r>
        <w:t xml:space="preserve">, S. Batiste, N. Bunch, T. </w:t>
      </w:r>
      <w:proofErr w:type="spellStart"/>
      <w:r>
        <w:t>Chantanowich</w:t>
      </w:r>
      <w:proofErr w:type="spellEnd"/>
      <w:r>
        <w:t xml:space="preserve">, F. Christensen, M. Colgan, T. Dunn, G. Drake, A. Fernandez, T. Finley, G. Holland, A. Jenkins, C. </w:t>
      </w:r>
      <w:r w:rsidRPr="00132359">
        <w:t xml:space="preserve">Krauss, E. Krauss, O. Krauss, M. Lankton, C. Mitchell, M. Neeland, T. Resse, </w:t>
      </w:r>
      <w:r>
        <w:t xml:space="preserve">K. Rash, G. Tate, C. Vaudrin, J. Westfall, The Student Dust Counter on the New Horizons Mission, Space Sci. Rev., Volume 140, Numbers 1-4, pp. 387-402, 2008. </w:t>
      </w:r>
      <w:hyperlink r:id="rId12" w:history="1">
        <w:r w:rsidRPr="008D468B">
          <w:rPr>
            <w:rStyle w:val="Hyperlink"/>
          </w:rPr>
          <w:t>https://doi.org/10.1007/s11214-007-9250-y</w:t>
        </w:r>
      </w:hyperlink>
    </w:p>
    <w:p w14:paraId="2FF9ADF4" w14:textId="77777777" w:rsidR="008656A3" w:rsidRDefault="008656A3" w:rsidP="008656A3">
      <w:r w:rsidRPr="00FF73EC">
        <w:t xml:space="preserve">James, D., V. Hoxie, and M. </w:t>
      </w:r>
      <w:proofErr w:type="spellStart"/>
      <w:r w:rsidRPr="00FF73EC">
        <w:t>Horanyi</w:t>
      </w:r>
      <w:proofErr w:type="spellEnd"/>
      <w:r w:rsidRPr="00FF73EC">
        <w:t xml:space="preserve">, Polyvinylidene fluoride dust detector response to particle impacts, Review of Scientific Instruments, Volume 81, Issue 3, id. 034501-034501-8, 2010. </w:t>
      </w:r>
      <w:hyperlink r:id="rId13" w:history="1">
        <w:r w:rsidRPr="00207888">
          <w:rPr>
            <w:rStyle w:val="Hyperlink"/>
          </w:rPr>
          <w:t>https://doi.org/10.1063/1.3340880</w:t>
        </w:r>
      </w:hyperlink>
    </w:p>
    <w:p w14:paraId="57996EE4" w14:textId="3A662531" w:rsidR="004147BB" w:rsidRDefault="004147BB" w:rsidP="00B82881">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4" w:history="1">
        <w:r w:rsidRPr="00207888">
          <w:rPr>
            <w:rStyle w:val="Hyperlink"/>
          </w:rPr>
          <w:t>https://doi.org/10.17189/1520109</w:t>
        </w:r>
      </w:hyperlink>
    </w:p>
    <w:p w14:paraId="13BBE31A" w14:textId="77777777" w:rsidR="004147BB" w:rsidRDefault="004147BB" w:rsidP="00B82881"/>
    <w:sectPr w:rsidR="004147BB" w:rsidSect="00847CA0">
      <w:footerReference w:type="default" r:id="rId15"/>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5D049" w14:textId="77777777" w:rsidR="006E7A76" w:rsidRDefault="006E7A76" w:rsidP="00D80940">
      <w:pPr>
        <w:spacing w:after="0"/>
      </w:pPr>
      <w:r>
        <w:separator/>
      </w:r>
    </w:p>
  </w:endnote>
  <w:endnote w:type="continuationSeparator" w:id="0">
    <w:p w14:paraId="1726EDB0" w14:textId="77777777" w:rsidR="006E7A76" w:rsidRDefault="006E7A76" w:rsidP="00D80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478C" w14:textId="0A8E97F5" w:rsidR="00D80940" w:rsidRPr="00847CA0" w:rsidRDefault="00847CA0" w:rsidP="00847CA0">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3658" w14:textId="77777777" w:rsidR="006E7A76" w:rsidRDefault="006E7A76" w:rsidP="00D80940">
      <w:pPr>
        <w:spacing w:after="0"/>
      </w:pPr>
      <w:r>
        <w:separator/>
      </w:r>
    </w:p>
  </w:footnote>
  <w:footnote w:type="continuationSeparator" w:id="0">
    <w:p w14:paraId="2AB7F3E8" w14:textId="77777777" w:rsidR="006E7A76" w:rsidRDefault="006E7A76" w:rsidP="00D809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73122"/>
    <w:rsid w:val="00081279"/>
    <w:rsid w:val="0009730D"/>
    <w:rsid w:val="001170E4"/>
    <w:rsid w:val="00123C8B"/>
    <w:rsid w:val="00130D4D"/>
    <w:rsid w:val="00144D15"/>
    <w:rsid w:val="0014548C"/>
    <w:rsid w:val="001A0E36"/>
    <w:rsid w:val="001A2908"/>
    <w:rsid w:val="001A5C03"/>
    <w:rsid w:val="001E5DF1"/>
    <w:rsid w:val="001E5F24"/>
    <w:rsid w:val="001F2296"/>
    <w:rsid w:val="002049B3"/>
    <w:rsid w:val="0021026A"/>
    <w:rsid w:val="00226037"/>
    <w:rsid w:val="002431C6"/>
    <w:rsid w:val="00245654"/>
    <w:rsid w:val="00247B3D"/>
    <w:rsid w:val="00261EEB"/>
    <w:rsid w:val="002649CB"/>
    <w:rsid w:val="002651B1"/>
    <w:rsid w:val="0026761E"/>
    <w:rsid w:val="0027167B"/>
    <w:rsid w:val="002918D5"/>
    <w:rsid w:val="002A3B2B"/>
    <w:rsid w:val="002B1F3E"/>
    <w:rsid w:val="002B3C63"/>
    <w:rsid w:val="002D4B3E"/>
    <w:rsid w:val="002E2EEE"/>
    <w:rsid w:val="003442F2"/>
    <w:rsid w:val="003675E0"/>
    <w:rsid w:val="00381F5C"/>
    <w:rsid w:val="003942F7"/>
    <w:rsid w:val="0039708C"/>
    <w:rsid w:val="003B18D9"/>
    <w:rsid w:val="004147BB"/>
    <w:rsid w:val="00417C77"/>
    <w:rsid w:val="00422BC4"/>
    <w:rsid w:val="00434622"/>
    <w:rsid w:val="00436981"/>
    <w:rsid w:val="00460A92"/>
    <w:rsid w:val="004A7E11"/>
    <w:rsid w:val="004D5482"/>
    <w:rsid w:val="004D75ED"/>
    <w:rsid w:val="004F4CB2"/>
    <w:rsid w:val="00503098"/>
    <w:rsid w:val="00503F69"/>
    <w:rsid w:val="005157EA"/>
    <w:rsid w:val="00515CA6"/>
    <w:rsid w:val="00574E13"/>
    <w:rsid w:val="00592975"/>
    <w:rsid w:val="00595A90"/>
    <w:rsid w:val="005A4FEC"/>
    <w:rsid w:val="005D2FF0"/>
    <w:rsid w:val="005F03A5"/>
    <w:rsid w:val="005F077C"/>
    <w:rsid w:val="005F412D"/>
    <w:rsid w:val="00600B17"/>
    <w:rsid w:val="0068327B"/>
    <w:rsid w:val="00692D17"/>
    <w:rsid w:val="0069626C"/>
    <w:rsid w:val="006B4111"/>
    <w:rsid w:val="006B4AD6"/>
    <w:rsid w:val="006D2A07"/>
    <w:rsid w:val="006E7A76"/>
    <w:rsid w:val="00730A0C"/>
    <w:rsid w:val="00732CDB"/>
    <w:rsid w:val="00781AA9"/>
    <w:rsid w:val="0079113F"/>
    <w:rsid w:val="007960B1"/>
    <w:rsid w:val="007B3415"/>
    <w:rsid w:val="007C455B"/>
    <w:rsid w:val="007D5F55"/>
    <w:rsid w:val="007D7B68"/>
    <w:rsid w:val="00822048"/>
    <w:rsid w:val="00833A5A"/>
    <w:rsid w:val="00842B8D"/>
    <w:rsid w:val="00847CA0"/>
    <w:rsid w:val="00863750"/>
    <w:rsid w:val="008656A3"/>
    <w:rsid w:val="00882F7C"/>
    <w:rsid w:val="008943A0"/>
    <w:rsid w:val="008947C5"/>
    <w:rsid w:val="008948D3"/>
    <w:rsid w:val="00896D6A"/>
    <w:rsid w:val="008A1459"/>
    <w:rsid w:val="008B659B"/>
    <w:rsid w:val="008C71A2"/>
    <w:rsid w:val="008F120C"/>
    <w:rsid w:val="00907722"/>
    <w:rsid w:val="00975F7F"/>
    <w:rsid w:val="00981D28"/>
    <w:rsid w:val="00981FCE"/>
    <w:rsid w:val="009A059F"/>
    <w:rsid w:val="009A1063"/>
    <w:rsid w:val="009B3F5D"/>
    <w:rsid w:val="009B7609"/>
    <w:rsid w:val="009C6C6A"/>
    <w:rsid w:val="009F5AB9"/>
    <w:rsid w:val="009F6363"/>
    <w:rsid w:val="00A06DB9"/>
    <w:rsid w:val="00A13C8B"/>
    <w:rsid w:val="00A13FAD"/>
    <w:rsid w:val="00A40D80"/>
    <w:rsid w:val="00A41DD4"/>
    <w:rsid w:val="00A46573"/>
    <w:rsid w:val="00A614CE"/>
    <w:rsid w:val="00A716B8"/>
    <w:rsid w:val="00A73187"/>
    <w:rsid w:val="00A83503"/>
    <w:rsid w:val="00AA0024"/>
    <w:rsid w:val="00AA1375"/>
    <w:rsid w:val="00AC2A33"/>
    <w:rsid w:val="00AC2EF8"/>
    <w:rsid w:val="00AC3A60"/>
    <w:rsid w:val="00AF1C73"/>
    <w:rsid w:val="00B14DA2"/>
    <w:rsid w:val="00B537E3"/>
    <w:rsid w:val="00B72A72"/>
    <w:rsid w:val="00B82881"/>
    <w:rsid w:val="00BA6C9B"/>
    <w:rsid w:val="00BC7CAC"/>
    <w:rsid w:val="00BE2DBC"/>
    <w:rsid w:val="00BF5FC4"/>
    <w:rsid w:val="00BF785B"/>
    <w:rsid w:val="00C16A41"/>
    <w:rsid w:val="00C201EC"/>
    <w:rsid w:val="00C3059C"/>
    <w:rsid w:val="00C61EE2"/>
    <w:rsid w:val="00C866EF"/>
    <w:rsid w:val="00D04FE9"/>
    <w:rsid w:val="00D13904"/>
    <w:rsid w:val="00D14A76"/>
    <w:rsid w:val="00D80940"/>
    <w:rsid w:val="00D810E8"/>
    <w:rsid w:val="00D93631"/>
    <w:rsid w:val="00D94C1B"/>
    <w:rsid w:val="00DA0439"/>
    <w:rsid w:val="00DB70D2"/>
    <w:rsid w:val="00DB7EE5"/>
    <w:rsid w:val="00DC3237"/>
    <w:rsid w:val="00DE0962"/>
    <w:rsid w:val="00E14562"/>
    <w:rsid w:val="00E417A7"/>
    <w:rsid w:val="00E43322"/>
    <w:rsid w:val="00E46168"/>
    <w:rsid w:val="00E5491D"/>
    <w:rsid w:val="00E54FAA"/>
    <w:rsid w:val="00E91457"/>
    <w:rsid w:val="00EA581D"/>
    <w:rsid w:val="00EC7795"/>
    <w:rsid w:val="00EE1209"/>
    <w:rsid w:val="00EE182B"/>
    <w:rsid w:val="00EF38EC"/>
    <w:rsid w:val="00F02ACE"/>
    <w:rsid w:val="00F04CD6"/>
    <w:rsid w:val="00F35AE6"/>
    <w:rsid w:val="00F45E5A"/>
    <w:rsid w:val="00F5572A"/>
    <w:rsid w:val="00F73BF5"/>
    <w:rsid w:val="00FA0C56"/>
    <w:rsid w:val="00FB1C3C"/>
    <w:rsid w:val="00FB737C"/>
    <w:rsid w:val="00FB7542"/>
    <w:rsid w:val="00FC0F84"/>
    <w:rsid w:val="00FC22AE"/>
    <w:rsid w:val="00FD7D2A"/>
    <w:rsid w:val="00FF3075"/>
    <w:rsid w:val="00F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17"/>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 w:type="paragraph" w:styleId="Header">
    <w:name w:val="header"/>
    <w:basedOn w:val="Normal"/>
    <w:link w:val="HeaderChar"/>
    <w:uiPriority w:val="99"/>
    <w:unhideWhenUsed/>
    <w:rsid w:val="00D80940"/>
    <w:pPr>
      <w:tabs>
        <w:tab w:val="center" w:pos="4680"/>
        <w:tab w:val="right" w:pos="9360"/>
      </w:tabs>
      <w:spacing w:after="0"/>
    </w:pPr>
  </w:style>
  <w:style w:type="character" w:customStyle="1" w:styleId="HeaderChar">
    <w:name w:val="Header Char"/>
    <w:basedOn w:val="DefaultParagraphFont"/>
    <w:link w:val="Header"/>
    <w:uiPriority w:val="99"/>
    <w:rsid w:val="00D80940"/>
  </w:style>
  <w:style w:type="paragraph" w:styleId="Footer">
    <w:name w:val="footer"/>
    <w:basedOn w:val="Normal"/>
    <w:link w:val="FooterChar"/>
    <w:uiPriority w:val="99"/>
    <w:unhideWhenUsed/>
    <w:rsid w:val="00D80940"/>
    <w:pPr>
      <w:tabs>
        <w:tab w:val="center" w:pos="4680"/>
        <w:tab w:val="right" w:pos="9360"/>
      </w:tabs>
      <w:spacing w:after="0"/>
    </w:pPr>
  </w:style>
  <w:style w:type="character" w:customStyle="1" w:styleId="FooterChar">
    <w:name w:val="Footer Char"/>
    <w:basedOn w:val="DefaultParagraphFont"/>
    <w:link w:val="Footer"/>
    <w:uiPriority w:val="99"/>
    <w:rsid w:val="00D8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63/1.33408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07/s11214-007-9250-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26/science.aad904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17189/1520109" TargetMode="External"/><Relationship Id="rId14" Type="http://schemas.openxmlformats.org/officeDocument/2006/relationships/hyperlink" Target="https://doi.org/10.17189/152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11</Pages>
  <Words>4380</Words>
  <Characters>24006</Characters>
  <Application>Microsoft Office Word</Application>
  <DocSecurity>0</DocSecurity>
  <Lines>444</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79</cp:revision>
  <cp:lastPrinted>2024-04-03T13:53:00Z</cp:lastPrinted>
  <dcterms:created xsi:type="dcterms:W3CDTF">2023-12-13T19:38:00Z</dcterms:created>
  <dcterms:modified xsi:type="dcterms:W3CDTF">2026-02-25T16:04:00Z</dcterms:modified>
</cp:coreProperties>
</file>